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20" w:rsidRPr="00533B6C" w:rsidRDefault="00A03812" w:rsidP="00533B6C">
      <w:pPr>
        <w:spacing w:after="0"/>
        <w:jc w:val="center"/>
        <w:rPr>
          <w:b/>
          <w:sz w:val="20"/>
          <w:szCs w:val="20"/>
        </w:rPr>
      </w:pPr>
      <w:r w:rsidRPr="00533B6C">
        <w:rPr>
          <w:b/>
          <w:sz w:val="20"/>
          <w:szCs w:val="20"/>
        </w:rPr>
        <w:t>La mondialisation :</w:t>
      </w:r>
    </w:p>
    <w:p w:rsidR="00916B68" w:rsidRPr="00533B6C" w:rsidRDefault="00916B68" w:rsidP="00533B6C">
      <w:pPr>
        <w:spacing w:after="0"/>
        <w:jc w:val="center"/>
        <w:rPr>
          <w:b/>
          <w:sz w:val="20"/>
          <w:szCs w:val="20"/>
        </w:rPr>
      </w:pPr>
      <w:r w:rsidRPr="00533B6C">
        <w:rPr>
          <w:b/>
          <w:sz w:val="20"/>
          <w:szCs w:val="20"/>
        </w:rPr>
        <w:t>Un monde en réseaux.</w:t>
      </w:r>
    </w:p>
    <w:p w:rsidR="00A03812" w:rsidRPr="00533B6C" w:rsidRDefault="00A03812" w:rsidP="00533B6C">
      <w:pPr>
        <w:spacing w:after="0"/>
        <w:rPr>
          <w:b/>
          <w:sz w:val="20"/>
          <w:szCs w:val="20"/>
        </w:rPr>
      </w:pPr>
      <w:r w:rsidRPr="00533B6C">
        <w:rPr>
          <w:b/>
          <w:sz w:val="20"/>
          <w:szCs w:val="20"/>
        </w:rPr>
        <w:t>Séance</w:t>
      </w:r>
      <w:r w:rsidR="0054741E" w:rsidRPr="00533B6C">
        <w:rPr>
          <w:b/>
          <w:sz w:val="20"/>
          <w:szCs w:val="20"/>
        </w:rPr>
        <w:t>s</w:t>
      </w:r>
      <w:r w:rsidRPr="00533B6C">
        <w:rPr>
          <w:b/>
          <w:sz w:val="20"/>
          <w:szCs w:val="20"/>
        </w:rPr>
        <w:t xml:space="preserve"> n°1 </w:t>
      </w:r>
      <w:r w:rsidR="00B54012" w:rsidRPr="00533B6C">
        <w:rPr>
          <w:b/>
          <w:sz w:val="20"/>
          <w:szCs w:val="20"/>
        </w:rPr>
        <w:t>et 2</w:t>
      </w:r>
      <w:r w:rsidRPr="00533B6C">
        <w:rPr>
          <w:b/>
          <w:sz w:val="20"/>
          <w:szCs w:val="20"/>
        </w:rPr>
        <w:t xml:space="preserve">:  </w:t>
      </w:r>
    </w:p>
    <w:p w:rsidR="00A03812" w:rsidRPr="00533B6C" w:rsidRDefault="00A03812" w:rsidP="00533B6C">
      <w:pPr>
        <w:spacing w:after="0"/>
        <w:rPr>
          <w:noProof/>
          <w:sz w:val="20"/>
          <w:szCs w:val="20"/>
          <w:lang w:eastAsia="fr-FR"/>
        </w:rPr>
      </w:pPr>
      <w:r w:rsidRPr="00533B6C">
        <w:rPr>
          <w:sz w:val="20"/>
          <w:szCs w:val="20"/>
        </w:rPr>
        <w:tab/>
        <w:t>La mondialisation est un terme qui désigne l’extension progressive de l’économie de marché (ou capitalisme) et la multiplication des échanges commerciaux de biens,  des flux immatériels et des flux de perso</w:t>
      </w:r>
      <w:r w:rsidR="00FB15F0">
        <w:rPr>
          <w:sz w:val="20"/>
          <w:szCs w:val="20"/>
        </w:rPr>
        <w:t>nnes (tourisme et migration) ; c</w:t>
      </w:r>
      <w:r w:rsidRPr="00533B6C">
        <w:rPr>
          <w:sz w:val="20"/>
          <w:szCs w:val="20"/>
        </w:rPr>
        <w:t>ette multiplication des échanges et le développement d’un mode</w:t>
      </w:r>
      <w:r w:rsidR="009913E7">
        <w:rPr>
          <w:sz w:val="20"/>
          <w:szCs w:val="20"/>
        </w:rPr>
        <w:t xml:space="preserve"> de production mondial sont liés</w:t>
      </w:r>
      <w:r w:rsidRPr="00533B6C">
        <w:rPr>
          <w:sz w:val="20"/>
          <w:szCs w:val="20"/>
        </w:rPr>
        <w:t xml:space="preserve"> avant tout à une révolution des transports et des systèmes de communication. Les biens, les personnes mais aussi les informations médiatiques circulent de plus en plus vite pour un coût de moins en moins élevé</w:t>
      </w:r>
      <w:r w:rsidR="004C2C2E" w:rsidRPr="00533B6C">
        <w:rPr>
          <w:sz w:val="20"/>
          <w:szCs w:val="20"/>
        </w:rPr>
        <w:t xml:space="preserve">  grâce à une baisse des coûts de transport, de communication et des droits de </w:t>
      </w:r>
      <w:r w:rsidR="00627BB3" w:rsidRPr="00533B6C">
        <w:rPr>
          <w:sz w:val="20"/>
          <w:szCs w:val="20"/>
        </w:rPr>
        <w:t xml:space="preserve">douane. </w:t>
      </w:r>
      <w:r w:rsidR="004C2C2E" w:rsidRPr="00533B6C">
        <w:rPr>
          <w:sz w:val="20"/>
          <w:szCs w:val="20"/>
        </w:rPr>
        <w:t>Tout ceci concourt à rendre le monde plus ouvert et à créer des réseaux d’échanges dominés par plusieurs états</w:t>
      </w:r>
      <w:r w:rsidR="004C2C2E" w:rsidRPr="00533B6C">
        <w:rPr>
          <w:noProof/>
          <w:sz w:val="20"/>
          <w:szCs w:val="20"/>
          <w:lang w:eastAsia="fr-FR"/>
        </w:rPr>
        <w:t>.</w:t>
      </w:r>
    </w:p>
    <w:p w:rsidR="004C2C2E" w:rsidRPr="0073289A" w:rsidRDefault="004C2C2E" w:rsidP="00533B6C">
      <w:pPr>
        <w:spacing w:after="0"/>
        <w:rPr>
          <w:b/>
          <w:noProof/>
          <w:sz w:val="20"/>
          <w:szCs w:val="20"/>
          <w:lang w:eastAsia="fr-FR"/>
        </w:rPr>
      </w:pPr>
      <w:r w:rsidRPr="0073289A">
        <w:rPr>
          <w:b/>
          <w:noProof/>
          <w:sz w:val="20"/>
          <w:szCs w:val="20"/>
          <w:lang w:eastAsia="fr-FR"/>
        </w:rPr>
        <w:t>I . La multiplication des échanges marchands :</w:t>
      </w:r>
    </w:p>
    <w:p w:rsidR="004C2C2E" w:rsidRPr="00533B6C" w:rsidRDefault="004C2C2E" w:rsidP="00533B6C">
      <w:pPr>
        <w:spacing w:after="0"/>
        <w:jc w:val="center"/>
        <w:rPr>
          <w:noProof/>
          <w:sz w:val="20"/>
          <w:szCs w:val="20"/>
          <w:lang w:eastAsia="fr-FR"/>
        </w:rPr>
      </w:pPr>
      <w:r w:rsidRPr="00533B6C">
        <w:rPr>
          <w:noProof/>
          <w:sz w:val="20"/>
          <w:szCs w:val="20"/>
          <w:lang w:eastAsia="fr-FR"/>
        </w:rPr>
        <w:drawing>
          <wp:inline distT="0" distB="0" distL="0" distR="0">
            <wp:extent cx="3411019" cy="226695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416853" cy="2270827"/>
                    </a:xfrm>
                    <a:prstGeom prst="rect">
                      <a:avLst/>
                    </a:prstGeom>
                    <a:noFill/>
                    <a:ln w="9525">
                      <a:noFill/>
                      <a:miter lim="800000"/>
                      <a:headEnd/>
                      <a:tailEnd/>
                    </a:ln>
                  </pic:spPr>
                </pic:pic>
              </a:graphicData>
            </a:graphic>
          </wp:inline>
        </w:drawing>
      </w:r>
    </w:p>
    <w:p w:rsidR="004C2C2E" w:rsidRPr="0073289A" w:rsidRDefault="004C2C2E" w:rsidP="00533B6C">
      <w:pPr>
        <w:spacing w:after="0"/>
        <w:rPr>
          <w:b/>
          <w:noProof/>
          <w:sz w:val="20"/>
          <w:szCs w:val="20"/>
          <w:lang w:eastAsia="fr-FR"/>
        </w:rPr>
      </w:pPr>
      <w:r w:rsidRPr="0073289A">
        <w:rPr>
          <w:b/>
          <w:noProof/>
          <w:sz w:val="20"/>
          <w:szCs w:val="20"/>
          <w:lang w:eastAsia="fr-FR"/>
        </w:rPr>
        <w:t>1 . Des biens de natures différentes.</w:t>
      </w:r>
    </w:p>
    <w:p w:rsidR="00021573" w:rsidRPr="00533B6C" w:rsidRDefault="00021573" w:rsidP="00533B6C">
      <w:pPr>
        <w:spacing w:after="0"/>
        <w:rPr>
          <w:noProof/>
          <w:sz w:val="20"/>
          <w:szCs w:val="20"/>
          <w:lang w:eastAsia="fr-FR"/>
        </w:rPr>
      </w:pPr>
      <w:r w:rsidRPr="00533B6C">
        <w:rPr>
          <w:noProof/>
          <w:sz w:val="20"/>
          <w:szCs w:val="20"/>
          <w:lang w:eastAsia="fr-FR"/>
        </w:rPr>
        <w:t>Les biens</w:t>
      </w:r>
      <w:r w:rsidR="009913E7">
        <w:rPr>
          <w:noProof/>
          <w:sz w:val="20"/>
          <w:szCs w:val="20"/>
          <w:lang w:eastAsia="fr-FR"/>
        </w:rPr>
        <w:t xml:space="preserve"> échangés se divisent en plusieurs famille</w:t>
      </w:r>
      <w:r w:rsidRPr="00533B6C">
        <w:rPr>
          <w:noProof/>
          <w:sz w:val="20"/>
          <w:szCs w:val="20"/>
          <w:lang w:eastAsia="fr-FR"/>
        </w:rPr>
        <w:t xml:space="preserve">s qui n’ont pas connu les mêmes évolutions entre 1950 et aujourd’hui. </w:t>
      </w:r>
    </w:p>
    <w:p w:rsidR="00021573" w:rsidRPr="00533B6C" w:rsidRDefault="00021573" w:rsidP="00533B6C">
      <w:pPr>
        <w:spacing w:after="0"/>
        <w:rPr>
          <w:noProof/>
          <w:sz w:val="20"/>
          <w:szCs w:val="20"/>
          <w:lang w:eastAsia="fr-FR"/>
        </w:rPr>
      </w:pPr>
      <w:r w:rsidRPr="00533B6C">
        <w:rPr>
          <w:noProof/>
          <w:sz w:val="20"/>
          <w:szCs w:val="20"/>
          <w:lang w:eastAsia="fr-FR"/>
        </w:rPr>
        <w:t>On distingue :</w:t>
      </w:r>
    </w:p>
    <w:p w:rsidR="00021573" w:rsidRPr="00533B6C" w:rsidRDefault="00021573" w:rsidP="00533B6C">
      <w:pPr>
        <w:pStyle w:val="Paragraphedeliste"/>
        <w:numPr>
          <w:ilvl w:val="0"/>
          <w:numId w:val="1"/>
        </w:numPr>
        <w:spacing w:after="0"/>
        <w:rPr>
          <w:noProof/>
          <w:sz w:val="20"/>
          <w:szCs w:val="20"/>
          <w:lang w:eastAsia="fr-FR"/>
        </w:rPr>
      </w:pPr>
      <w:r w:rsidRPr="009913E7">
        <w:rPr>
          <w:b/>
          <w:noProof/>
          <w:sz w:val="20"/>
          <w:szCs w:val="20"/>
          <w:lang w:eastAsia="fr-FR"/>
        </w:rPr>
        <w:t>Les  produits manufacturés :</w:t>
      </w:r>
      <w:r w:rsidRPr="00533B6C">
        <w:rPr>
          <w:noProof/>
          <w:sz w:val="20"/>
          <w:szCs w:val="20"/>
          <w:lang w:eastAsia="fr-FR"/>
        </w:rPr>
        <w:t xml:space="preserve">  ce sont les produits réalisés en usines ou dans de s ateliers. On</w:t>
      </w:r>
      <w:r w:rsidR="009913E7">
        <w:rPr>
          <w:noProof/>
          <w:sz w:val="20"/>
          <w:szCs w:val="20"/>
          <w:lang w:eastAsia="fr-FR"/>
        </w:rPr>
        <w:t xml:space="preserve"> </w:t>
      </w:r>
      <w:r w:rsidRPr="00533B6C">
        <w:rPr>
          <w:noProof/>
          <w:sz w:val="20"/>
          <w:szCs w:val="20"/>
          <w:lang w:eastAsia="fr-FR"/>
        </w:rPr>
        <w:t xml:space="preserve">utilise parfois le terme </w:t>
      </w:r>
      <w:r w:rsidRPr="009913E7">
        <w:rPr>
          <w:b/>
          <w:noProof/>
          <w:sz w:val="20"/>
          <w:szCs w:val="20"/>
          <w:lang w:eastAsia="fr-FR"/>
        </w:rPr>
        <w:t>de produits  industriels</w:t>
      </w:r>
      <w:r w:rsidRPr="00533B6C">
        <w:rPr>
          <w:noProof/>
          <w:sz w:val="20"/>
          <w:szCs w:val="20"/>
          <w:lang w:eastAsia="fr-FR"/>
        </w:rPr>
        <w:t xml:space="preserve"> et  on distingue les produits finis (directement vendu)  des produits sémi-finis ou composants (qui sont des éléments entrant dans l’assemblage d’un produit plus complexe</w:t>
      </w:r>
      <w:r w:rsidR="00FB15F0">
        <w:rPr>
          <w:noProof/>
          <w:sz w:val="20"/>
          <w:szCs w:val="20"/>
          <w:lang w:eastAsia="fr-FR"/>
        </w:rPr>
        <w:t>). Les produits manufacturés on</w:t>
      </w:r>
      <w:r w:rsidRPr="00533B6C">
        <w:rPr>
          <w:noProof/>
          <w:sz w:val="20"/>
          <w:szCs w:val="20"/>
          <w:lang w:eastAsia="fr-FR"/>
        </w:rPr>
        <w:t>t connu la plus forte croissance depuis 60 ans. Les volumes échangés ont été multipliés par 5O et montre</w:t>
      </w:r>
      <w:r w:rsidR="00FB15F0">
        <w:rPr>
          <w:noProof/>
          <w:sz w:val="20"/>
          <w:szCs w:val="20"/>
          <w:lang w:eastAsia="fr-FR"/>
        </w:rPr>
        <w:t>nt</w:t>
      </w:r>
      <w:r w:rsidR="009913E7">
        <w:rPr>
          <w:noProof/>
          <w:sz w:val="20"/>
          <w:szCs w:val="20"/>
          <w:lang w:eastAsia="fr-FR"/>
        </w:rPr>
        <w:t xml:space="preserve"> </w:t>
      </w:r>
      <w:r w:rsidRPr="00533B6C">
        <w:rPr>
          <w:noProof/>
          <w:sz w:val="20"/>
          <w:szCs w:val="20"/>
          <w:lang w:eastAsia="fr-FR"/>
        </w:rPr>
        <w:t>un taux de croissance d’environ 7 ,5 % par an.</w:t>
      </w:r>
    </w:p>
    <w:p w:rsidR="00021573" w:rsidRPr="00533B6C" w:rsidRDefault="00021573" w:rsidP="00533B6C">
      <w:pPr>
        <w:pStyle w:val="Paragraphedeliste"/>
        <w:numPr>
          <w:ilvl w:val="0"/>
          <w:numId w:val="1"/>
        </w:numPr>
        <w:spacing w:after="0"/>
        <w:rPr>
          <w:noProof/>
          <w:sz w:val="20"/>
          <w:szCs w:val="20"/>
          <w:lang w:eastAsia="fr-FR"/>
        </w:rPr>
      </w:pPr>
      <w:r w:rsidRPr="009913E7">
        <w:rPr>
          <w:b/>
          <w:noProof/>
          <w:sz w:val="20"/>
          <w:szCs w:val="20"/>
          <w:lang w:eastAsia="fr-FR"/>
        </w:rPr>
        <w:t>Les produits des industries extractives</w:t>
      </w:r>
      <w:r w:rsidRPr="00533B6C">
        <w:rPr>
          <w:noProof/>
          <w:sz w:val="20"/>
          <w:szCs w:val="20"/>
          <w:lang w:eastAsia="fr-FR"/>
        </w:rPr>
        <w:t xml:space="preserve"> regroupent l’ensemble des matières premières et énergétiques consommées par les entreprises et les particuliers.</w:t>
      </w:r>
      <w:r w:rsidR="0045755D" w:rsidRPr="00533B6C">
        <w:rPr>
          <w:noProof/>
          <w:sz w:val="20"/>
          <w:szCs w:val="20"/>
          <w:lang w:eastAsia="fr-FR"/>
        </w:rPr>
        <w:t xml:space="preserve"> Leur croissance a été forte, environ 4 % par an cequi représente une multiplication par dix des volumes échangés</w:t>
      </w:r>
      <w:r w:rsidR="00FB15F0">
        <w:rPr>
          <w:noProof/>
          <w:sz w:val="20"/>
          <w:szCs w:val="20"/>
          <w:lang w:eastAsia="fr-FR"/>
        </w:rPr>
        <w:t xml:space="preserve"> depuis 1950</w:t>
      </w:r>
      <w:r w:rsidR="0045755D" w:rsidRPr="00533B6C">
        <w:rPr>
          <w:noProof/>
          <w:sz w:val="20"/>
          <w:szCs w:val="20"/>
          <w:lang w:eastAsia="fr-FR"/>
        </w:rPr>
        <w:t>.</w:t>
      </w:r>
    </w:p>
    <w:p w:rsidR="0045755D" w:rsidRPr="00533B6C" w:rsidRDefault="0045755D" w:rsidP="00533B6C">
      <w:pPr>
        <w:pStyle w:val="Paragraphedeliste"/>
        <w:numPr>
          <w:ilvl w:val="0"/>
          <w:numId w:val="1"/>
        </w:numPr>
        <w:spacing w:after="0"/>
        <w:rPr>
          <w:noProof/>
          <w:sz w:val="20"/>
          <w:szCs w:val="20"/>
          <w:lang w:eastAsia="fr-FR"/>
        </w:rPr>
      </w:pPr>
      <w:r w:rsidRPr="009913E7">
        <w:rPr>
          <w:b/>
          <w:noProof/>
          <w:sz w:val="20"/>
          <w:szCs w:val="20"/>
          <w:lang w:eastAsia="fr-FR"/>
        </w:rPr>
        <w:t>Les produits agricoles</w:t>
      </w:r>
      <w:r w:rsidRPr="00533B6C">
        <w:rPr>
          <w:noProof/>
          <w:sz w:val="20"/>
          <w:szCs w:val="20"/>
          <w:lang w:eastAsia="fr-FR"/>
        </w:rPr>
        <w:t xml:space="preserve"> sont des produits qui s’échangent moins que les deux précédents mais il existe tout de même un intense commerce de produits agricoles et particulièrement des plantes commerciales transformées par les industries ( plantes à fibres, plantes transformées par les industries agro-alimentaires comme le café, le cacao, les fruits exotiques,les oléagineuses, les céaréales, mais aussi la viande…) Le volume des échanges s’accroît de 3% par an soit une multiplication par 6 en  moins de 60 ans. </w:t>
      </w:r>
    </w:p>
    <w:p w:rsidR="006D6356" w:rsidRDefault="006D6356" w:rsidP="00533B6C">
      <w:pPr>
        <w:spacing w:after="0"/>
        <w:rPr>
          <w:noProof/>
          <w:sz w:val="20"/>
          <w:szCs w:val="20"/>
          <w:lang w:eastAsia="fr-FR"/>
        </w:rPr>
      </w:pPr>
    </w:p>
    <w:p w:rsidR="004C2C2E" w:rsidRPr="00533B6C" w:rsidRDefault="00627BB3" w:rsidP="00533B6C">
      <w:pPr>
        <w:spacing w:after="0"/>
        <w:rPr>
          <w:noProof/>
          <w:sz w:val="20"/>
          <w:szCs w:val="20"/>
          <w:lang w:eastAsia="fr-FR"/>
        </w:rPr>
      </w:pPr>
      <w:r w:rsidRPr="00533B6C">
        <w:rPr>
          <w:noProof/>
          <w:sz w:val="20"/>
          <w:szCs w:val="20"/>
          <w:lang w:eastAsia="fr-FR"/>
        </w:rPr>
        <w:t>Il apparaît clairement que les volumes échangées ont progressé très rapidement depuis la fin de la 2</w:t>
      </w:r>
      <w:r w:rsidRPr="00533B6C">
        <w:rPr>
          <w:noProof/>
          <w:sz w:val="20"/>
          <w:szCs w:val="20"/>
          <w:vertAlign w:val="superscript"/>
          <w:lang w:eastAsia="fr-FR"/>
        </w:rPr>
        <w:t>e</w:t>
      </w:r>
      <w:r w:rsidRPr="00533B6C">
        <w:rPr>
          <w:noProof/>
          <w:sz w:val="20"/>
          <w:szCs w:val="20"/>
          <w:lang w:eastAsia="fr-FR"/>
        </w:rPr>
        <w:t xml:space="preserve">  GM.Mais tous les pays ne participent pas de la même façon au commerce mondial et sont donc plus ou moins intégrés à ce que l’on appelle la mondialisation (ou le « système monde »).</w:t>
      </w:r>
    </w:p>
    <w:p w:rsidR="00627BB3" w:rsidRPr="00533B6C" w:rsidRDefault="00627BB3" w:rsidP="00533B6C">
      <w:pPr>
        <w:spacing w:after="0"/>
        <w:rPr>
          <w:b/>
          <w:noProof/>
          <w:sz w:val="20"/>
          <w:szCs w:val="20"/>
          <w:lang w:eastAsia="fr-FR"/>
        </w:rPr>
      </w:pPr>
      <w:r w:rsidRPr="00533B6C">
        <w:rPr>
          <w:b/>
          <w:noProof/>
          <w:sz w:val="20"/>
          <w:szCs w:val="20"/>
          <w:lang w:eastAsia="fr-FR"/>
        </w:rPr>
        <w:t>2. Quelle géographie des échanges ?</w:t>
      </w:r>
    </w:p>
    <w:p w:rsidR="004C2C2E" w:rsidRPr="00533B6C" w:rsidRDefault="004709D1" w:rsidP="00533B6C">
      <w:pPr>
        <w:spacing w:after="0"/>
        <w:jc w:val="center"/>
        <w:rPr>
          <w:noProof/>
          <w:sz w:val="20"/>
          <w:szCs w:val="20"/>
          <w:lang w:eastAsia="fr-FR"/>
        </w:rPr>
      </w:pPr>
      <w:r>
        <w:rPr>
          <w:noProof/>
          <w:sz w:val="20"/>
          <w:szCs w:val="20"/>
          <w:lang w:eastAsia="fr-FR"/>
        </w:rPr>
        <w:lastRenderedPageBreak/>
        <w:pict>
          <v:shapetype id="_x0000_t202" coordsize="21600,21600" o:spt="202" path="m,l,21600r21600,l21600,xe">
            <v:stroke joinstyle="miter"/>
            <v:path gradientshapeok="t" o:connecttype="rect"/>
          </v:shapetype>
          <v:shape id="_x0000_s1026" type="#_x0000_t202" style="position:absolute;left:0;text-align:left;margin-left:103.55pt;margin-top:318.05pt;width:408.75pt;height:20.25pt;z-index:251658240">
            <v:textbox>
              <w:txbxContent>
                <w:p w:rsidR="00B84A0E" w:rsidRPr="00B84A0E" w:rsidRDefault="00B84A0E">
                  <w:pPr>
                    <w:rPr>
                      <w:sz w:val="16"/>
                      <w:szCs w:val="16"/>
                    </w:rPr>
                  </w:pPr>
                  <w:r w:rsidRPr="00B84A0E">
                    <w:rPr>
                      <w:sz w:val="18"/>
                      <w:szCs w:val="18"/>
                    </w:rPr>
                    <w:t xml:space="preserve">En 2006, les échanges mondiaux de marchandises se sont élevés à plus de </w:t>
                  </w:r>
                  <w:r w:rsidRPr="00B84A0E">
                    <w:rPr>
                      <w:sz w:val="16"/>
                      <w:szCs w:val="16"/>
                    </w:rPr>
                    <w:t>1 050 milliards de$.</w:t>
                  </w:r>
                </w:p>
              </w:txbxContent>
            </v:textbox>
          </v:shape>
        </w:pict>
      </w:r>
      <w:r w:rsidR="00627BB3" w:rsidRPr="00533B6C">
        <w:rPr>
          <w:noProof/>
          <w:sz w:val="20"/>
          <w:szCs w:val="20"/>
          <w:lang w:eastAsia="fr-FR"/>
        </w:rPr>
        <w:drawing>
          <wp:inline distT="0" distB="0" distL="0" distR="0">
            <wp:extent cx="5005972" cy="2856845"/>
            <wp:effectExtent l="19050" t="0" r="4178"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05972" cy="2856845"/>
                    </a:xfrm>
                    <a:prstGeom prst="rect">
                      <a:avLst/>
                    </a:prstGeom>
                    <a:noFill/>
                    <a:ln w="9525">
                      <a:noFill/>
                      <a:miter lim="800000"/>
                      <a:headEnd/>
                      <a:tailEnd/>
                    </a:ln>
                  </pic:spPr>
                </pic:pic>
              </a:graphicData>
            </a:graphic>
          </wp:inline>
        </w:drawing>
      </w:r>
    </w:p>
    <w:p w:rsidR="0073289A" w:rsidRDefault="0073289A" w:rsidP="00533B6C">
      <w:pPr>
        <w:spacing w:after="0"/>
        <w:rPr>
          <w:b/>
          <w:noProof/>
          <w:sz w:val="20"/>
          <w:szCs w:val="20"/>
          <w:lang w:eastAsia="fr-FR"/>
        </w:rPr>
      </w:pPr>
    </w:p>
    <w:p w:rsidR="009F7420" w:rsidRPr="00533B6C" w:rsidRDefault="009F7420" w:rsidP="00533B6C">
      <w:pPr>
        <w:spacing w:after="0"/>
        <w:rPr>
          <w:b/>
          <w:noProof/>
          <w:sz w:val="20"/>
          <w:szCs w:val="20"/>
          <w:lang w:eastAsia="fr-FR"/>
        </w:rPr>
      </w:pPr>
      <w:r w:rsidRPr="00533B6C">
        <w:rPr>
          <w:b/>
          <w:noProof/>
          <w:sz w:val="20"/>
          <w:szCs w:val="20"/>
          <w:lang w:eastAsia="fr-FR"/>
        </w:rPr>
        <w:t>Doc. 1 p142 : Le commerce mondial de marchandises en 2004.</w:t>
      </w:r>
    </w:p>
    <w:p w:rsidR="004445CC" w:rsidRPr="00533B6C" w:rsidRDefault="004445CC" w:rsidP="00533B6C">
      <w:pPr>
        <w:pStyle w:val="Paragraphedeliste"/>
        <w:numPr>
          <w:ilvl w:val="0"/>
          <w:numId w:val="2"/>
        </w:numPr>
        <w:spacing w:after="0"/>
        <w:rPr>
          <w:noProof/>
          <w:sz w:val="20"/>
          <w:szCs w:val="20"/>
          <w:lang w:eastAsia="fr-FR"/>
        </w:rPr>
      </w:pPr>
      <w:r w:rsidRPr="00533B6C">
        <w:rPr>
          <w:noProof/>
          <w:sz w:val="20"/>
          <w:szCs w:val="20"/>
          <w:lang w:eastAsia="fr-FR"/>
        </w:rPr>
        <w:t>Calculez la valeur totale des échanges mondiaux ?</w:t>
      </w:r>
    </w:p>
    <w:p w:rsidR="009F7420" w:rsidRPr="00533B6C" w:rsidRDefault="009F7420" w:rsidP="00533B6C">
      <w:pPr>
        <w:pStyle w:val="Paragraphedeliste"/>
        <w:numPr>
          <w:ilvl w:val="0"/>
          <w:numId w:val="2"/>
        </w:numPr>
        <w:spacing w:after="0"/>
        <w:rPr>
          <w:noProof/>
          <w:sz w:val="20"/>
          <w:szCs w:val="20"/>
          <w:lang w:eastAsia="fr-FR"/>
        </w:rPr>
      </w:pPr>
      <w:r w:rsidRPr="00533B6C">
        <w:rPr>
          <w:noProof/>
          <w:sz w:val="20"/>
          <w:szCs w:val="20"/>
          <w:lang w:eastAsia="fr-FR"/>
        </w:rPr>
        <w:t>Identifiez les  3 espaces participant le plus au commerce mondial</w:t>
      </w:r>
      <w:r w:rsidR="004445CC" w:rsidRPr="00533B6C">
        <w:rPr>
          <w:noProof/>
          <w:sz w:val="20"/>
          <w:szCs w:val="20"/>
          <w:lang w:eastAsia="fr-FR"/>
        </w:rPr>
        <w:t xml:space="preserve"> et leur part dans les échanges.</w:t>
      </w:r>
    </w:p>
    <w:p w:rsidR="009F7420" w:rsidRPr="00533B6C" w:rsidRDefault="009F7420" w:rsidP="00533B6C">
      <w:pPr>
        <w:pStyle w:val="Paragraphedeliste"/>
        <w:numPr>
          <w:ilvl w:val="0"/>
          <w:numId w:val="2"/>
        </w:numPr>
        <w:spacing w:after="0"/>
        <w:rPr>
          <w:noProof/>
          <w:sz w:val="20"/>
          <w:szCs w:val="20"/>
          <w:lang w:eastAsia="fr-FR"/>
        </w:rPr>
      </w:pPr>
      <w:r w:rsidRPr="00533B6C">
        <w:rPr>
          <w:noProof/>
          <w:sz w:val="20"/>
          <w:szCs w:val="20"/>
          <w:lang w:eastAsia="fr-FR"/>
        </w:rPr>
        <w:t xml:space="preserve">Dans ces </w:t>
      </w:r>
      <w:r w:rsidR="001A2FDB">
        <w:rPr>
          <w:noProof/>
          <w:sz w:val="20"/>
          <w:szCs w:val="20"/>
          <w:lang w:eastAsia="fr-FR"/>
        </w:rPr>
        <w:t>t</w:t>
      </w:r>
      <w:r w:rsidRPr="00533B6C">
        <w:rPr>
          <w:noProof/>
          <w:sz w:val="20"/>
          <w:szCs w:val="20"/>
          <w:lang w:eastAsia="fr-FR"/>
        </w:rPr>
        <w:t>rois espaces, quelle est la part des échanges internes ?</w:t>
      </w:r>
    </w:p>
    <w:p w:rsidR="004445CC" w:rsidRPr="00533B6C" w:rsidRDefault="009F7420" w:rsidP="00533B6C">
      <w:pPr>
        <w:pStyle w:val="Paragraphedeliste"/>
        <w:numPr>
          <w:ilvl w:val="0"/>
          <w:numId w:val="2"/>
        </w:numPr>
        <w:spacing w:after="0"/>
        <w:rPr>
          <w:noProof/>
          <w:sz w:val="20"/>
          <w:szCs w:val="20"/>
          <w:lang w:eastAsia="fr-FR"/>
        </w:rPr>
      </w:pPr>
      <w:r w:rsidRPr="00533B6C">
        <w:rPr>
          <w:noProof/>
          <w:sz w:val="20"/>
          <w:szCs w:val="20"/>
          <w:lang w:eastAsia="fr-FR"/>
        </w:rPr>
        <w:t>Quels pays sont les moins impliqués dans le commerce mondial , Pour quelle raison, selon vous ?</w:t>
      </w:r>
    </w:p>
    <w:p w:rsidR="004C2C2E" w:rsidRPr="00533B6C" w:rsidRDefault="004445CC" w:rsidP="00533B6C">
      <w:pPr>
        <w:spacing w:after="0"/>
        <w:rPr>
          <w:noProof/>
          <w:sz w:val="20"/>
          <w:szCs w:val="20"/>
          <w:lang w:eastAsia="fr-FR"/>
        </w:rPr>
      </w:pPr>
      <w:r w:rsidRPr="00533B6C">
        <w:rPr>
          <w:noProof/>
          <w:sz w:val="20"/>
          <w:szCs w:val="20"/>
          <w:lang w:eastAsia="fr-FR"/>
        </w:rPr>
        <w:t>La valeur totale des échanges mondiaux en 2004 s’est élevé à près de 9 000 milliards de $ soit près de 30% de la valeur de la production mondiale totale. Mais l</w:t>
      </w:r>
      <w:r w:rsidR="009F7420" w:rsidRPr="00533B6C">
        <w:rPr>
          <w:noProof/>
          <w:sz w:val="20"/>
          <w:szCs w:val="20"/>
          <w:lang w:eastAsia="fr-FR"/>
        </w:rPr>
        <w:t>es pays du monde ne participent pas de façon égale aux échanges mondiaux.</w:t>
      </w:r>
      <w:r w:rsidR="00B84A0E" w:rsidRPr="00533B6C">
        <w:rPr>
          <w:noProof/>
          <w:sz w:val="20"/>
          <w:szCs w:val="20"/>
          <w:lang w:eastAsia="fr-FR"/>
        </w:rPr>
        <w:t xml:space="preserve"> Trois espaces se présentent comme les plus actifs</w:t>
      </w:r>
      <w:r w:rsidRPr="00533B6C">
        <w:rPr>
          <w:noProof/>
          <w:sz w:val="20"/>
          <w:szCs w:val="20"/>
          <w:lang w:eastAsia="fr-FR"/>
        </w:rPr>
        <w:t xml:space="preserve"> de la planète :</w:t>
      </w:r>
    </w:p>
    <w:p w:rsidR="004445CC" w:rsidRPr="00533B6C" w:rsidRDefault="004445CC" w:rsidP="00533B6C">
      <w:pPr>
        <w:pStyle w:val="Paragraphedeliste"/>
        <w:numPr>
          <w:ilvl w:val="0"/>
          <w:numId w:val="3"/>
        </w:numPr>
        <w:spacing w:after="0"/>
        <w:rPr>
          <w:noProof/>
          <w:sz w:val="20"/>
          <w:szCs w:val="20"/>
          <w:lang w:eastAsia="fr-FR"/>
        </w:rPr>
      </w:pPr>
      <w:r w:rsidRPr="00533B6C">
        <w:rPr>
          <w:noProof/>
          <w:sz w:val="20"/>
          <w:szCs w:val="20"/>
          <w:lang w:eastAsia="fr-FR"/>
        </w:rPr>
        <w:t xml:space="preserve">L’amérique du Nord, dont la part est de 1324 Mds de $ dont plus de 55% ont été réalisé entre les trois pays de la zone, EU-Canada-Mexique qui forment l’ALENA </w:t>
      </w:r>
      <w:r w:rsidRPr="00533B6C">
        <w:rPr>
          <w:b/>
          <w:noProof/>
          <w:sz w:val="20"/>
          <w:szCs w:val="20"/>
          <w:lang w:eastAsia="fr-FR"/>
        </w:rPr>
        <w:t>(doc 3 p 143). 1/6 du commerce mondial.</w:t>
      </w:r>
    </w:p>
    <w:p w:rsidR="004445CC" w:rsidRPr="00533B6C" w:rsidRDefault="004445CC" w:rsidP="00533B6C">
      <w:pPr>
        <w:pStyle w:val="Paragraphedeliste"/>
        <w:numPr>
          <w:ilvl w:val="0"/>
          <w:numId w:val="3"/>
        </w:numPr>
        <w:spacing w:after="0"/>
        <w:rPr>
          <w:noProof/>
          <w:sz w:val="20"/>
          <w:szCs w:val="20"/>
          <w:lang w:eastAsia="fr-FR"/>
        </w:rPr>
      </w:pPr>
      <w:r w:rsidRPr="00533B6C">
        <w:rPr>
          <w:noProof/>
          <w:sz w:val="20"/>
          <w:szCs w:val="20"/>
          <w:lang w:eastAsia="fr-FR"/>
        </w:rPr>
        <w:t xml:space="preserve">L’Europe occidentale contribue pour près de 4000 Mds de $ soit </w:t>
      </w:r>
      <w:r w:rsidRPr="00533B6C">
        <w:rPr>
          <w:b/>
          <w:noProof/>
          <w:sz w:val="20"/>
          <w:szCs w:val="20"/>
          <w:lang w:eastAsia="fr-FR"/>
        </w:rPr>
        <w:t>plus de</w:t>
      </w:r>
      <w:r w:rsidR="00DE6CB3" w:rsidRPr="00533B6C">
        <w:rPr>
          <w:b/>
          <w:noProof/>
          <w:sz w:val="20"/>
          <w:szCs w:val="20"/>
          <w:lang w:eastAsia="fr-FR"/>
        </w:rPr>
        <w:t xml:space="preserve"> 2/5</w:t>
      </w:r>
      <w:r w:rsidRPr="00533B6C">
        <w:rPr>
          <w:b/>
          <w:noProof/>
          <w:sz w:val="20"/>
          <w:szCs w:val="20"/>
          <w:lang w:eastAsia="fr-FR"/>
        </w:rPr>
        <w:t xml:space="preserve"> du commerce mondial</w:t>
      </w:r>
      <w:r w:rsidRPr="00533B6C">
        <w:rPr>
          <w:noProof/>
          <w:sz w:val="20"/>
          <w:szCs w:val="20"/>
          <w:lang w:eastAsia="fr-FR"/>
        </w:rPr>
        <w:t>. Là encore la part des échanges internes à la zone est majoritaire. Cela s’explique par l’</w:t>
      </w:r>
      <w:r w:rsidR="00DE6CB3" w:rsidRPr="00533B6C">
        <w:rPr>
          <w:noProof/>
          <w:sz w:val="20"/>
          <w:szCs w:val="20"/>
          <w:lang w:eastAsia="fr-FR"/>
        </w:rPr>
        <w:t>appartenance des Etats à l’UE ou à l’AELE (Association européenne de libre-échange)</w:t>
      </w:r>
    </w:p>
    <w:p w:rsidR="00DE6CB3" w:rsidRPr="00533B6C" w:rsidRDefault="00DE6CB3" w:rsidP="00533B6C">
      <w:pPr>
        <w:pStyle w:val="Paragraphedeliste"/>
        <w:numPr>
          <w:ilvl w:val="0"/>
          <w:numId w:val="3"/>
        </w:numPr>
        <w:spacing w:after="0"/>
        <w:rPr>
          <w:noProof/>
          <w:sz w:val="20"/>
          <w:szCs w:val="20"/>
          <w:lang w:eastAsia="fr-FR"/>
        </w:rPr>
      </w:pPr>
      <w:r w:rsidRPr="00533B6C">
        <w:rPr>
          <w:noProof/>
          <w:sz w:val="20"/>
          <w:szCs w:val="20"/>
          <w:lang w:eastAsia="fr-FR"/>
        </w:rPr>
        <w:t xml:space="preserve">L’Asie est le troisième espace le plus actif de la planète, avec plus de 2300 Mds de $ d’échanges, </w:t>
      </w:r>
      <w:r w:rsidRPr="00533B6C">
        <w:rPr>
          <w:b/>
          <w:noProof/>
          <w:sz w:val="20"/>
          <w:szCs w:val="20"/>
          <w:lang w:eastAsia="fr-FR"/>
        </w:rPr>
        <w:t>soit ¼ des échanges mondiaux</w:t>
      </w:r>
      <w:r w:rsidRPr="00533B6C">
        <w:rPr>
          <w:noProof/>
          <w:sz w:val="20"/>
          <w:szCs w:val="20"/>
          <w:lang w:eastAsia="fr-FR"/>
        </w:rPr>
        <w:t xml:space="preserve">.  Les pays d’Asie commercent entre eux pour </w:t>
      </w:r>
      <w:r w:rsidR="001A2FDB">
        <w:rPr>
          <w:noProof/>
          <w:sz w:val="20"/>
          <w:szCs w:val="20"/>
          <w:lang w:eastAsia="fr-FR"/>
        </w:rPr>
        <w:t xml:space="preserve">près de 50% de leurs échanges. </w:t>
      </w:r>
      <w:r w:rsidRPr="00533B6C">
        <w:rPr>
          <w:noProof/>
          <w:sz w:val="20"/>
          <w:szCs w:val="20"/>
          <w:lang w:eastAsia="fr-FR"/>
        </w:rPr>
        <w:t>Plusieurs associations commerciales et en particulier l’ANSEA oiu l’APEC permettent une coopération économique dans l’espace asiatique ou</w:t>
      </w:r>
      <w:r w:rsidR="001A2FDB">
        <w:rPr>
          <w:noProof/>
          <w:sz w:val="20"/>
          <w:szCs w:val="20"/>
          <w:lang w:eastAsia="fr-FR"/>
        </w:rPr>
        <w:t xml:space="preserve"> </w:t>
      </w:r>
      <w:r w:rsidR="001A2FDB" w:rsidRPr="00576779">
        <w:rPr>
          <w:noProof/>
          <w:sz w:val="20"/>
          <w:szCs w:val="20"/>
          <w:u w:val="single"/>
          <w:lang w:eastAsia="fr-FR"/>
        </w:rPr>
        <w:t>l’aire</w:t>
      </w:r>
      <w:r w:rsidRPr="00576779">
        <w:rPr>
          <w:noProof/>
          <w:sz w:val="20"/>
          <w:szCs w:val="20"/>
          <w:u w:val="single"/>
          <w:lang w:eastAsia="fr-FR"/>
        </w:rPr>
        <w:t xml:space="preserve"> pacifique</w:t>
      </w:r>
      <w:r w:rsidRPr="00533B6C">
        <w:rPr>
          <w:noProof/>
          <w:sz w:val="20"/>
          <w:szCs w:val="20"/>
          <w:lang w:eastAsia="fr-FR"/>
        </w:rPr>
        <w:t>.</w:t>
      </w:r>
    </w:p>
    <w:p w:rsidR="00A06825" w:rsidRPr="00533B6C" w:rsidRDefault="00A06825" w:rsidP="00533B6C">
      <w:pPr>
        <w:spacing w:after="0"/>
        <w:rPr>
          <w:noProof/>
          <w:sz w:val="20"/>
          <w:szCs w:val="20"/>
          <w:lang w:eastAsia="fr-FR"/>
        </w:rPr>
      </w:pPr>
      <w:r w:rsidRPr="00533B6C">
        <w:rPr>
          <w:noProof/>
          <w:sz w:val="20"/>
          <w:szCs w:val="20"/>
          <w:lang w:eastAsia="fr-FR"/>
        </w:rPr>
        <w:t>Ces trois espaces constituent le centre de l’économie mondiale et en particulier, les états qui forment ce que l’on appelle la Triade (Am . du Nord, UE, Japon e</w:t>
      </w:r>
      <w:r w:rsidR="009B0087">
        <w:rPr>
          <w:noProof/>
          <w:sz w:val="20"/>
          <w:szCs w:val="20"/>
          <w:lang w:eastAsia="fr-FR"/>
        </w:rPr>
        <w:t>t pays industrialisés de l’Asie</w:t>
      </w:r>
      <w:r w:rsidRPr="00533B6C">
        <w:rPr>
          <w:noProof/>
          <w:sz w:val="20"/>
          <w:szCs w:val="20"/>
          <w:lang w:eastAsia="fr-FR"/>
        </w:rPr>
        <w:t xml:space="preserve"> Pacifique)qui,  à eux seuls produisent 80% des richessse planétaires et 80% des échanges mondiaux</w:t>
      </w:r>
    </w:p>
    <w:p w:rsidR="00D73888" w:rsidRPr="00D73888" w:rsidRDefault="00DE6CB3" w:rsidP="00CF705D">
      <w:pPr>
        <w:pStyle w:val="Paragraphedeliste"/>
        <w:numPr>
          <w:ilvl w:val="0"/>
          <w:numId w:val="3"/>
        </w:numPr>
        <w:spacing w:after="0"/>
        <w:rPr>
          <w:noProof/>
          <w:sz w:val="20"/>
          <w:szCs w:val="20"/>
          <w:lang w:eastAsia="fr-FR"/>
        </w:rPr>
      </w:pPr>
      <w:r w:rsidRPr="00533B6C">
        <w:rPr>
          <w:noProof/>
          <w:sz w:val="20"/>
          <w:szCs w:val="20"/>
          <w:lang w:eastAsia="fr-FR"/>
        </w:rPr>
        <w:t>Les autres espaces mondiaux participent de faço</w:t>
      </w:r>
      <w:r w:rsidR="00CA68ED">
        <w:rPr>
          <w:noProof/>
          <w:sz w:val="20"/>
          <w:szCs w:val="20"/>
          <w:lang w:eastAsia="fr-FR"/>
        </w:rPr>
        <w:t>n marginale au commerce mondial</w:t>
      </w:r>
      <w:r w:rsidRPr="00533B6C">
        <w:rPr>
          <w:noProof/>
          <w:sz w:val="20"/>
          <w:szCs w:val="20"/>
          <w:lang w:eastAsia="fr-FR"/>
        </w:rPr>
        <w:t xml:space="preserve"> et sont souvent des exportateurs de produits agricoles, énergétiques ou de matières premières. Le cas du M-O est pour cela illustratif puisqu’il est le premier espace exportateur de pét</w:t>
      </w:r>
      <w:r w:rsidR="00CF705D" w:rsidRPr="00533B6C">
        <w:rPr>
          <w:noProof/>
          <w:sz w:val="20"/>
          <w:szCs w:val="20"/>
          <w:lang w:eastAsia="fr-FR"/>
        </w:rPr>
        <w:t xml:space="preserve">role (doc. 1 </w:t>
      </w:r>
      <w:r w:rsidRPr="00533B6C">
        <w:rPr>
          <w:noProof/>
          <w:sz w:val="20"/>
          <w:szCs w:val="20"/>
          <w:lang w:eastAsia="fr-FR"/>
        </w:rPr>
        <w:t>p 144)</w:t>
      </w:r>
      <w:r w:rsidR="00CF705D" w:rsidRPr="00533B6C">
        <w:rPr>
          <w:noProof/>
          <w:sz w:val="20"/>
          <w:szCs w:val="20"/>
          <w:lang w:eastAsia="fr-FR"/>
        </w:rPr>
        <w:t>. Avec plus de 1 milliards de tonnes vendues dans le monde</w:t>
      </w:r>
      <w:r w:rsidR="00CA68ED">
        <w:rPr>
          <w:noProof/>
          <w:sz w:val="20"/>
          <w:szCs w:val="20"/>
          <w:lang w:eastAsia="fr-FR"/>
        </w:rPr>
        <w:t xml:space="preserve"> en 2006</w:t>
      </w:r>
      <w:r w:rsidR="00CF705D" w:rsidRPr="00533B6C">
        <w:rPr>
          <w:noProof/>
          <w:sz w:val="20"/>
          <w:szCs w:val="20"/>
          <w:lang w:eastAsia="fr-FR"/>
        </w:rPr>
        <w:t>, le M-O vit de cette rente pétrolière. Certains état</w:t>
      </w:r>
      <w:r w:rsidR="00D73888">
        <w:rPr>
          <w:noProof/>
          <w:sz w:val="20"/>
          <w:szCs w:val="20"/>
          <w:lang w:eastAsia="fr-FR"/>
        </w:rPr>
        <w:t>s moyen-orientaux développent d</w:t>
      </w:r>
      <w:r w:rsidR="00CF705D" w:rsidRPr="00533B6C">
        <w:rPr>
          <w:noProof/>
          <w:sz w:val="20"/>
          <w:szCs w:val="20"/>
          <w:lang w:eastAsia="fr-FR"/>
        </w:rPr>
        <w:t>e nouveaux secteurs économiques grâce aux  « pétro-dollars » mais d’autres restent très dépendant de cette ressource dont les prix fluctus mais qui leur rapport des sommes considérables. Au total en 2008, le commerce du pétrole a rapporté près de 400 milliards de $ au pays pétroliers du M-O.</w:t>
      </w:r>
    </w:p>
    <w:p w:rsidR="00D73888" w:rsidRDefault="0054741E" w:rsidP="00CF705D">
      <w:pPr>
        <w:rPr>
          <w:b/>
          <w:noProof/>
          <w:sz w:val="20"/>
          <w:szCs w:val="20"/>
          <w:lang w:eastAsia="fr-FR"/>
        </w:rPr>
      </w:pPr>
      <w:r w:rsidRPr="006D6356">
        <w:rPr>
          <w:b/>
          <w:noProof/>
          <w:sz w:val="20"/>
          <w:szCs w:val="20"/>
          <w:lang w:eastAsia="fr-FR"/>
        </w:rPr>
        <w:t>Séances n° 3 et 4 :</w:t>
      </w:r>
    </w:p>
    <w:p w:rsidR="00CF705D" w:rsidRPr="006D6356" w:rsidRDefault="0073289A" w:rsidP="00CF705D">
      <w:pPr>
        <w:rPr>
          <w:b/>
          <w:noProof/>
          <w:sz w:val="20"/>
          <w:szCs w:val="20"/>
          <w:lang w:eastAsia="fr-FR"/>
        </w:rPr>
      </w:pPr>
      <w:r w:rsidRPr="006D6356">
        <w:rPr>
          <w:b/>
          <w:noProof/>
          <w:sz w:val="20"/>
          <w:szCs w:val="20"/>
          <w:lang w:eastAsia="fr-FR"/>
        </w:rPr>
        <w:t>II</w:t>
      </w:r>
      <w:r w:rsidR="00CF705D" w:rsidRPr="006D6356">
        <w:rPr>
          <w:b/>
          <w:noProof/>
          <w:sz w:val="20"/>
          <w:szCs w:val="20"/>
          <w:lang w:eastAsia="fr-FR"/>
        </w:rPr>
        <w:t>. Pourquoi une telle croissance des échanges mondiaux de marchandises ?</w:t>
      </w:r>
    </w:p>
    <w:p w:rsidR="00C471A0" w:rsidRPr="006D6356" w:rsidRDefault="00280BDA" w:rsidP="00CF705D">
      <w:pPr>
        <w:rPr>
          <w:b/>
          <w:noProof/>
          <w:sz w:val="20"/>
          <w:szCs w:val="20"/>
          <w:lang w:eastAsia="fr-FR"/>
        </w:rPr>
      </w:pPr>
      <w:r w:rsidRPr="006D6356">
        <w:rPr>
          <w:noProof/>
          <w:sz w:val="20"/>
          <w:szCs w:val="20"/>
          <w:lang w:eastAsia="fr-FR"/>
        </w:rPr>
        <w:tab/>
      </w:r>
      <w:r w:rsidR="0073289A" w:rsidRPr="006D6356">
        <w:rPr>
          <w:b/>
          <w:noProof/>
          <w:sz w:val="20"/>
          <w:szCs w:val="20"/>
          <w:lang w:eastAsia="fr-FR"/>
        </w:rPr>
        <w:t>1</w:t>
      </w:r>
      <w:r w:rsidRPr="006D6356">
        <w:rPr>
          <w:b/>
          <w:noProof/>
          <w:sz w:val="20"/>
          <w:szCs w:val="20"/>
          <w:lang w:eastAsia="fr-FR"/>
        </w:rPr>
        <w:t>.  Des organisation internationales qui favorisent les échanges :</w:t>
      </w:r>
    </w:p>
    <w:p w:rsidR="00280BDA" w:rsidRPr="006D6356" w:rsidRDefault="0073289A" w:rsidP="00CF705D">
      <w:pPr>
        <w:rPr>
          <w:b/>
          <w:noProof/>
          <w:sz w:val="20"/>
          <w:szCs w:val="20"/>
          <w:lang w:eastAsia="fr-FR"/>
        </w:rPr>
      </w:pPr>
      <w:r w:rsidRPr="006D6356">
        <w:rPr>
          <w:b/>
          <w:noProof/>
          <w:sz w:val="20"/>
          <w:szCs w:val="20"/>
          <w:lang w:eastAsia="fr-FR"/>
        </w:rPr>
        <w:t xml:space="preserve">a. </w:t>
      </w:r>
      <w:r w:rsidR="00280BDA" w:rsidRPr="006D6356">
        <w:rPr>
          <w:b/>
          <w:noProof/>
          <w:sz w:val="20"/>
          <w:szCs w:val="20"/>
          <w:lang w:eastAsia="fr-FR"/>
        </w:rPr>
        <w:t xml:space="preserve"> Les espaces internationaux de libre-échange.</w:t>
      </w:r>
    </w:p>
    <w:p w:rsidR="00280BDA" w:rsidRPr="006D6356" w:rsidRDefault="00280BDA" w:rsidP="00CF705D">
      <w:pPr>
        <w:rPr>
          <w:b/>
          <w:noProof/>
          <w:sz w:val="20"/>
          <w:szCs w:val="20"/>
          <w:lang w:eastAsia="fr-FR"/>
        </w:rPr>
      </w:pPr>
      <w:r w:rsidRPr="006D6356">
        <w:rPr>
          <w:b/>
          <w:noProof/>
          <w:sz w:val="20"/>
          <w:szCs w:val="20"/>
          <w:lang w:eastAsia="fr-FR"/>
        </w:rPr>
        <w:t xml:space="preserve">P 143 doc.3 : </w:t>
      </w:r>
      <w:r w:rsidR="00D4339D" w:rsidRPr="006D6356">
        <w:rPr>
          <w:b/>
          <w:noProof/>
          <w:sz w:val="20"/>
          <w:szCs w:val="20"/>
          <w:lang w:eastAsia="fr-FR"/>
        </w:rPr>
        <w:t>Relevez le nom  des grandes organisation de libre-échange et les pays qui y participent ?</w:t>
      </w:r>
    </w:p>
    <w:p w:rsidR="00DE6CB3" w:rsidRPr="006D6356" w:rsidRDefault="00280BDA" w:rsidP="00DE6CB3">
      <w:pPr>
        <w:rPr>
          <w:noProof/>
          <w:sz w:val="20"/>
          <w:szCs w:val="20"/>
          <w:lang w:eastAsia="fr-FR"/>
        </w:rPr>
      </w:pPr>
      <w:r w:rsidRPr="006D6356">
        <w:rPr>
          <w:noProof/>
          <w:sz w:val="20"/>
          <w:szCs w:val="20"/>
          <w:lang w:eastAsia="fr-FR"/>
        </w:rPr>
        <w:t>Les Etats ont depuis 1945, changé d’attitude dans leurs relations commerciales internationales.  Longtemps, chacun essayait de favoriser le commerce de ses entreprises  nationales, cette politique est appelée Protectionnisme.</w:t>
      </w:r>
      <w:r w:rsidR="00D4339D" w:rsidRPr="006D6356">
        <w:rPr>
          <w:noProof/>
          <w:sz w:val="20"/>
          <w:szCs w:val="20"/>
          <w:lang w:eastAsia="fr-FR"/>
        </w:rPr>
        <w:t xml:space="preserve"> Depuis 1950, les taxes douanières ont chuté. Elles ont été supprimées à l’interi</w:t>
      </w:r>
      <w:r w:rsidR="00A06825" w:rsidRPr="006D6356">
        <w:rPr>
          <w:noProof/>
          <w:sz w:val="20"/>
          <w:szCs w:val="20"/>
          <w:lang w:eastAsia="fr-FR"/>
        </w:rPr>
        <w:t xml:space="preserve">eur des espaces de libre-échang. </w:t>
      </w:r>
      <w:r w:rsidR="00D4339D" w:rsidRPr="006D6356">
        <w:rPr>
          <w:noProof/>
          <w:sz w:val="20"/>
          <w:szCs w:val="20"/>
          <w:lang w:eastAsia="fr-FR"/>
        </w:rPr>
        <w:t xml:space="preserve"> </w:t>
      </w:r>
      <w:r w:rsidR="00A06825" w:rsidRPr="006D6356">
        <w:rPr>
          <w:noProof/>
          <w:sz w:val="20"/>
          <w:szCs w:val="20"/>
          <w:lang w:eastAsia="fr-FR"/>
        </w:rPr>
        <w:t>C</w:t>
      </w:r>
      <w:r w:rsidR="00D4339D" w:rsidRPr="006D6356">
        <w:rPr>
          <w:noProof/>
          <w:sz w:val="20"/>
          <w:szCs w:val="20"/>
          <w:lang w:eastAsia="fr-FR"/>
        </w:rPr>
        <w:t xml:space="preserve">es espaces de libre échange </w:t>
      </w:r>
      <w:r w:rsidR="00A06825" w:rsidRPr="006D6356">
        <w:rPr>
          <w:noProof/>
          <w:sz w:val="20"/>
          <w:szCs w:val="20"/>
          <w:lang w:eastAsia="fr-FR"/>
        </w:rPr>
        <w:t xml:space="preserve">sont généralement </w:t>
      </w:r>
      <w:r w:rsidR="00D4339D" w:rsidRPr="006D6356">
        <w:rPr>
          <w:noProof/>
          <w:sz w:val="20"/>
          <w:szCs w:val="20"/>
          <w:lang w:eastAsia="fr-FR"/>
        </w:rPr>
        <w:t xml:space="preserve">continentaux </w:t>
      </w:r>
      <w:r w:rsidR="00A06825" w:rsidRPr="006D6356">
        <w:rPr>
          <w:noProof/>
          <w:sz w:val="20"/>
          <w:szCs w:val="20"/>
          <w:lang w:eastAsia="fr-FR"/>
        </w:rPr>
        <w:t xml:space="preserve">, ils </w:t>
      </w:r>
      <w:r w:rsidR="00D4339D" w:rsidRPr="006D6356">
        <w:rPr>
          <w:noProof/>
          <w:sz w:val="20"/>
          <w:szCs w:val="20"/>
          <w:lang w:eastAsia="fr-FR"/>
        </w:rPr>
        <w:t xml:space="preserve">se sont multipliés </w:t>
      </w:r>
      <w:r w:rsidR="00A06825" w:rsidRPr="006D6356">
        <w:rPr>
          <w:noProof/>
          <w:sz w:val="20"/>
          <w:szCs w:val="20"/>
          <w:lang w:eastAsia="fr-FR"/>
        </w:rPr>
        <w:t xml:space="preserve">depuis les années 1980, </w:t>
      </w:r>
      <w:r w:rsidR="00D4339D" w:rsidRPr="006D6356">
        <w:rPr>
          <w:noProof/>
          <w:sz w:val="20"/>
          <w:szCs w:val="20"/>
          <w:lang w:eastAsia="fr-FR"/>
        </w:rPr>
        <w:t>les plus importants sont :</w:t>
      </w:r>
    </w:p>
    <w:p w:rsidR="00D4339D" w:rsidRPr="006D6356" w:rsidRDefault="00D4339D" w:rsidP="00D4339D">
      <w:pPr>
        <w:pStyle w:val="Paragraphedeliste"/>
        <w:numPr>
          <w:ilvl w:val="0"/>
          <w:numId w:val="4"/>
        </w:numPr>
        <w:rPr>
          <w:noProof/>
          <w:sz w:val="20"/>
          <w:szCs w:val="20"/>
          <w:lang w:eastAsia="fr-FR"/>
        </w:rPr>
      </w:pPr>
      <w:r w:rsidRPr="006D6356">
        <w:rPr>
          <w:noProof/>
          <w:sz w:val="20"/>
          <w:szCs w:val="20"/>
          <w:lang w:eastAsia="fr-FR"/>
        </w:rPr>
        <w:t>L’UE : 27 états européens membres +  états associés dans le cadre de AELE ou de EEE.</w:t>
      </w:r>
    </w:p>
    <w:p w:rsidR="00D4339D" w:rsidRPr="006D6356" w:rsidRDefault="00D4339D" w:rsidP="00D4339D">
      <w:pPr>
        <w:pStyle w:val="Paragraphedeliste"/>
        <w:numPr>
          <w:ilvl w:val="0"/>
          <w:numId w:val="4"/>
        </w:numPr>
        <w:rPr>
          <w:noProof/>
          <w:sz w:val="20"/>
          <w:szCs w:val="20"/>
          <w:lang w:eastAsia="fr-FR"/>
        </w:rPr>
      </w:pPr>
      <w:r w:rsidRPr="006D6356">
        <w:rPr>
          <w:noProof/>
          <w:sz w:val="20"/>
          <w:szCs w:val="20"/>
          <w:lang w:eastAsia="fr-FR"/>
        </w:rPr>
        <w:t>L’ALENA : regroupe les 3 états d’Amérique du Nord.</w:t>
      </w:r>
    </w:p>
    <w:p w:rsidR="00A06825" w:rsidRPr="006D6356" w:rsidRDefault="00D4339D" w:rsidP="00A06825">
      <w:pPr>
        <w:pStyle w:val="Paragraphedeliste"/>
        <w:numPr>
          <w:ilvl w:val="0"/>
          <w:numId w:val="4"/>
        </w:numPr>
        <w:rPr>
          <w:noProof/>
          <w:sz w:val="20"/>
          <w:szCs w:val="20"/>
          <w:lang w:eastAsia="fr-FR"/>
        </w:rPr>
      </w:pPr>
      <w:r w:rsidRPr="006D6356">
        <w:rPr>
          <w:noProof/>
          <w:sz w:val="20"/>
          <w:szCs w:val="20"/>
          <w:lang w:eastAsia="fr-FR"/>
        </w:rPr>
        <w:lastRenderedPageBreak/>
        <w:t>Le MERCOSUR et la Communauté Andine (unis depuis c</w:t>
      </w:r>
      <w:r w:rsidR="00544879">
        <w:rPr>
          <w:noProof/>
          <w:sz w:val="20"/>
          <w:szCs w:val="20"/>
          <w:lang w:eastAsia="fr-FR"/>
        </w:rPr>
        <w:t>2009</w:t>
      </w:r>
      <w:r w:rsidRPr="006D6356">
        <w:rPr>
          <w:noProof/>
          <w:sz w:val="20"/>
          <w:szCs w:val="20"/>
          <w:lang w:eastAsia="fr-FR"/>
        </w:rPr>
        <w:t xml:space="preserve"> dans </w:t>
      </w:r>
      <w:r w:rsidRPr="00544879">
        <w:rPr>
          <w:b/>
          <w:noProof/>
          <w:sz w:val="20"/>
          <w:szCs w:val="20"/>
          <w:lang w:eastAsia="fr-FR"/>
        </w:rPr>
        <w:t>UNASUR</w:t>
      </w:r>
      <w:r w:rsidRPr="006D6356">
        <w:rPr>
          <w:noProof/>
          <w:sz w:val="20"/>
          <w:szCs w:val="20"/>
          <w:lang w:eastAsia="fr-FR"/>
        </w:rPr>
        <w:t>) : pays d’Amérique Latine. L’ACLA (espace de libre  échange des Amériques) a pour but de renforcer les relations commerciales entre tous les états du  continent.</w:t>
      </w:r>
    </w:p>
    <w:p w:rsidR="00A06825" w:rsidRPr="006D6356" w:rsidRDefault="00A06825" w:rsidP="00A06825">
      <w:pPr>
        <w:pStyle w:val="Paragraphedeliste"/>
        <w:numPr>
          <w:ilvl w:val="0"/>
          <w:numId w:val="4"/>
        </w:numPr>
        <w:rPr>
          <w:noProof/>
          <w:sz w:val="20"/>
          <w:szCs w:val="20"/>
          <w:lang w:eastAsia="fr-FR"/>
        </w:rPr>
      </w:pPr>
      <w:r w:rsidRPr="006D6356">
        <w:rPr>
          <w:noProof/>
          <w:sz w:val="20"/>
          <w:szCs w:val="20"/>
          <w:lang w:eastAsia="fr-FR"/>
        </w:rPr>
        <w:t>CEDEAO, COMESA, UMA constituent trois espaces de libre échange africains qui unit des états d’un même espace géographique (Af. de l’ouest, du sud et de l’es, du Nord).</w:t>
      </w:r>
    </w:p>
    <w:p w:rsidR="00A06825" w:rsidRPr="006D6356" w:rsidRDefault="00D73888" w:rsidP="00A06825">
      <w:pPr>
        <w:rPr>
          <w:noProof/>
          <w:sz w:val="20"/>
          <w:szCs w:val="20"/>
          <w:lang w:eastAsia="fr-FR"/>
        </w:rPr>
      </w:pPr>
      <w:r>
        <w:rPr>
          <w:noProof/>
          <w:sz w:val="20"/>
          <w:szCs w:val="20"/>
          <w:lang w:eastAsia="fr-FR"/>
        </w:rPr>
        <w:tab/>
      </w:r>
      <w:r w:rsidR="00A06825" w:rsidRPr="006D6356">
        <w:rPr>
          <w:noProof/>
          <w:sz w:val="20"/>
          <w:szCs w:val="20"/>
          <w:lang w:eastAsia="fr-FR"/>
        </w:rPr>
        <w:t xml:space="preserve">Outre ces espaces continents, il existe des </w:t>
      </w:r>
      <w:r w:rsidR="00A06825" w:rsidRPr="00544879">
        <w:rPr>
          <w:noProof/>
          <w:sz w:val="20"/>
          <w:szCs w:val="20"/>
          <w:u w:val="single"/>
          <w:lang w:eastAsia="fr-FR"/>
        </w:rPr>
        <w:t>accords intercontinentaux comme l’APEC</w:t>
      </w:r>
      <w:r w:rsidR="00A06825" w:rsidRPr="006D6356">
        <w:rPr>
          <w:noProof/>
          <w:sz w:val="20"/>
          <w:szCs w:val="20"/>
          <w:lang w:eastAsia="fr-FR"/>
        </w:rPr>
        <w:t xml:space="preserve">  ou des accords de type coopératif comme ceux entre l’Europe et l’Afrique. Pourtant, les gouvernements n’ont pas totalement renoncé à protéger leur espace national, en particulier dans les pays du Nord (pays riches et en particulier ceux de la Triade)</w:t>
      </w:r>
      <w:r w:rsidR="000946DF" w:rsidRPr="006D6356">
        <w:rPr>
          <w:noProof/>
          <w:sz w:val="20"/>
          <w:szCs w:val="20"/>
          <w:lang w:eastAsia="fr-FR"/>
        </w:rPr>
        <w:t xml:space="preserve"> où l’on s’inquiète de la concurrence </w:t>
      </w:r>
      <w:r w:rsidR="00544879">
        <w:rPr>
          <w:noProof/>
          <w:sz w:val="20"/>
          <w:szCs w:val="20"/>
          <w:lang w:eastAsia="fr-FR"/>
        </w:rPr>
        <w:t>industrielle des pays du Su, pays</w:t>
      </w:r>
      <w:r w:rsidR="002F3308">
        <w:rPr>
          <w:noProof/>
          <w:sz w:val="20"/>
          <w:szCs w:val="20"/>
          <w:lang w:eastAsia="fr-FR"/>
        </w:rPr>
        <w:t xml:space="preserve"> dans lesquels </w:t>
      </w:r>
      <w:r w:rsidR="000946DF" w:rsidRPr="006D6356">
        <w:rPr>
          <w:noProof/>
          <w:sz w:val="20"/>
          <w:szCs w:val="20"/>
          <w:lang w:eastAsia="fr-FR"/>
        </w:rPr>
        <w:t xml:space="preserve">les coûts de production sont faibles ce qui inscite les grandes entreprises à </w:t>
      </w:r>
      <w:r w:rsidR="000946DF" w:rsidRPr="007621BA">
        <w:rPr>
          <w:noProof/>
          <w:sz w:val="20"/>
          <w:szCs w:val="20"/>
          <w:u w:val="single"/>
          <w:lang w:eastAsia="fr-FR"/>
        </w:rPr>
        <w:t xml:space="preserve">délocaliser </w:t>
      </w:r>
      <w:r w:rsidR="000946DF" w:rsidRPr="006D6356">
        <w:rPr>
          <w:noProof/>
          <w:sz w:val="20"/>
          <w:szCs w:val="20"/>
          <w:lang w:eastAsia="fr-FR"/>
        </w:rPr>
        <w:t>leur production. Ainsi, pour faire face à cette concurrence, les gouvernements n’hésitent pas à mettre en place des politiques d’aides et de subventions aux entreprises nationales (subventions agricoles, emplois aidés, exemptions fiscales…) qui  visent à compenser les écarts de coût de production et à maintenir des activités industrielles sur leur territoire national.</w:t>
      </w:r>
    </w:p>
    <w:p w:rsidR="000946DF" w:rsidRPr="006D6356" w:rsidRDefault="0073289A" w:rsidP="00A06825">
      <w:pPr>
        <w:rPr>
          <w:b/>
          <w:noProof/>
          <w:sz w:val="20"/>
          <w:szCs w:val="20"/>
          <w:lang w:eastAsia="fr-FR"/>
        </w:rPr>
      </w:pPr>
      <w:r w:rsidRPr="006D6356">
        <w:rPr>
          <w:b/>
          <w:noProof/>
          <w:sz w:val="20"/>
          <w:szCs w:val="20"/>
          <w:lang w:eastAsia="fr-FR"/>
        </w:rPr>
        <w:t>b</w:t>
      </w:r>
      <w:r w:rsidR="000946DF" w:rsidRPr="006D6356">
        <w:rPr>
          <w:b/>
          <w:noProof/>
          <w:sz w:val="20"/>
          <w:szCs w:val="20"/>
          <w:lang w:eastAsia="fr-FR"/>
        </w:rPr>
        <w:t>. L’OMC :</w:t>
      </w:r>
      <w:r w:rsidR="00C471A0" w:rsidRPr="006D6356">
        <w:rPr>
          <w:b/>
          <w:noProof/>
          <w:sz w:val="20"/>
          <w:szCs w:val="20"/>
          <w:lang w:eastAsia="fr-FR"/>
        </w:rPr>
        <w:t xml:space="preserve">  (</w:t>
      </w:r>
      <w:r w:rsidR="000946DF" w:rsidRPr="006D6356">
        <w:rPr>
          <w:b/>
          <w:noProof/>
          <w:sz w:val="20"/>
          <w:szCs w:val="20"/>
          <w:lang w:eastAsia="fr-FR"/>
        </w:rPr>
        <w:t>Doc. 2 p 148 : Qu’est-ce que l’OMC ?</w:t>
      </w:r>
      <w:r w:rsidR="00C471A0" w:rsidRPr="006D6356">
        <w:rPr>
          <w:b/>
          <w:noProof/>
          <w:sz w:val="20"/>
          <w:szCs w:val="20"/>
          <w:lang w:eastAsia="fr-FR"/>
        </w:rPr>
        <w:t>)</w:t>
      </w:r>
    </w:p>
    <w:p w:rsidR="000946DF" w:rsidRPr="006D6356" w:rsidRDefault="000946DF" w:rsidP="00A06825">
      <w:pPr>
        <w:rPr>
          <w:noProof/>
          <w:sz w:val="20"/>
          <w:szCs w:val="20"/>
          <w:lang w:eastAsia="fr-FR"/>
        </w:rPr>
      </w:pPr>
      <w:r w:rsidRPr="006D6356">
        <w:rPr>
          <w:b/>
          <w:noProof/>
          <w:sz w:val="20"/>
          <w:szCs w:val="20"/>
          <w:lang w:eastAsia="fr-FR"/>
        </w:rPr>
        <w:t>L’OMC</w:t>
      </w:r>
      <w:r w:rsidRPr="006D6356">
        <w:rPr>
          <w:noProof/>
          <w:sz w:val="20"/>
          <w:szCs w:val="20"/>
          <w:lang w:eastAsia="fr-FR"/>
        </w:rPr>
        <w:t xml:space="preserve"> est une organisation permanente intergouvernementale qui dépend de l’ONU et à plusieurs fonctions. Près de 150 des 191 états reconnus par l’ONU participent aux discutions qu’elle organise. Elle a quatre missions principales :</w:t>
      </w:r>
    </w:p>
    <w:p w:rsidR="000946DF" w:rsidRPr="006D6356" w:rsidRDefault="007000B9" w:rsidP="000946DF">
      <w:pPr>
        <w:pStyle w:val="Paragraphedeliste"/>
        <w:numPr>
          <w:ilvl w:val="0"/>
          <w:numId w:val="5"/>
        </w:numPr>
        <w:rPr>
          <w:noProof/>
          <w:sz w:val="20"/>
          <w:szCs w:val="20"/>
          <w:lang w:eastAsia="fr-FR"/>
        </w:rPr>
      </w:pPr>
      <w:r w:rsidRPr="006D6356">
        <w:rPr>
          <w:noProof/>
          <w:sz w:val="20"/>
          <w:szCs w:val="20"/>
          <w:lang w:eastAsia="fr-FR"/>
        </w:rPr>
        <w:t>Faire appliquer les accords internationaux (tarifs douaniers, pratiques commerciales)</w:t>
      </w:r>
    </w:p>
    <w:p w:rsidR="007000B9" w:rsidRPr="006D6356" w:rsidRDefault="007000B9" w:rsidP="007000B9">
      <w:pPr>
        <w:pStyle w:val="Paragraphedeliste"/>
        <w:numPr>
          <w:ilvl w:val="0"/>
          <w:numId w:val="5"/>
        </w:numPr>
        <w:rPr>
          <w:noProof/>
          <w:sz w:val="20"/>
          <w:szCs w:val="20"/>
          <w:lang w:eastAsia="fr-FR"/>
        </w:rPr>
      </w:pPr>
      <w:r w:rsidRPr="006D6356">
        <w:rPr>
          <w:noProof/>
          <w:sz w:val="20"/>
          <w:szCs w:val="20"/>
          <w:lang w:eastAsia="fr-FR"/>
        </w:rPr>
        <w:t>C’est un lieu de discution (Forum) dans lequel les états recherchent des compromis et décident de nouveaux accords.</w:t>
      </w:r>
    </w:p>
    <w:p w:rsidR="007000B9" w:rsidRPr="006D6356" w:rsidRDefault="007000B9" w:rsidP="007000B9">
      <w:pPr>
        <w:pStyle w:val="Paragraphedeliste"/>
        <w:numPr>
          <w:ilvl w:val="0"/>
          <w:numId w:val="5"/>
        </w:numPr>
        <w:rPr>
          <w:noProof/>
          <w:sz w:val="20"/>
          <w:szCs w:val="20"/>
          <w:lang w:eastAsia="fr-FR"/>
        </w:rPr>
      </w:pPr>
      <w:r w:rsidRPr="006D6356">
        <w:rPr>
          <w:noProof/>
          <w:sz w:val="20"/>
          <w:szCs w:val="20"/>
          <w:lang w:eastAsia="fr-FR"/>
        </w:rPr>
        <w:t>Régler les  conflits commerciaux (subventions et taxes illégales, pratiques de « Dumping », exemple le lait en UE)</w:t>
      </w:r>
    </w:p>
    <w:p w:rsidR="007000B9" w:rsidRPr="006D6356" w:rsidRDefault="007000B9" w:rsidP="007000B9">
      <w:pPr>
        <w:pStyle w:val="Paragraphedeliste"/>
        <w:numPr>
          <w:ilvl w:val="0"/>
          <w:numId w:val="5"/>
        </w:numPr>
        <w:rPr>
          <w:noProof/>
          <w:sz w:val="20"/>
          <w:szCs w:val="20"/>
          <w:lang w:eastAsia="fr-FR"/>
        </w:rPr>
      </w:pPr>
      <w:r w:rsidRPr="006D6356">
        <w:rPr>
          <w:noProof/>
          <w:sz w:val="20"/>
          <w:szCs w:val="20"/>
          <w:lang w:eastAsia="fr-FR"/>
        </w:rPr>
        <w:t>Examiner les politiques commerciales nationales afin de mettre en place les nouvelles orientations (ex : la taxe carbone)</w:t>
      </w:r>
    </w:p>
    <w:p w:rsidR="0073289A" w:rsidRPr="006D6356" w:rsidRDefault="007000B9" w:rsidP="0073289A">
      <w:pPr>
        <w:spacing w:after="0"/>
        <w:rPr>
          <w:sz w:val="20"/>
          <w:szCs w:val="20"/>
        </w:rPr>
      </w:pPr>
      <w:r w:rsidRPr="006D6356">
        <w:rPr>
          <w:noProof/>
          <w:sz w:val="20"/>
          <w:szCs w:val="20"/>
          <w:lang w:eastAsia="fr-FR"/>
        </w:rPr>
        <w:t>Depuis sa mise en place en 1995, l’OMC a permis de mieux réguler les échanges en limitant les pratiques déloyales. Souvent critiquée parles organisations « altermondialistes », l’OMC n’est pas responsable des inégalités entre les états et au contraire recherche à les éliminer. C’est pourquoi, cette organisation au départ constituée par les pays du Nord s’est progressivement étendue aux pays du Sud qui ont compris qu’elle pouvait contribuer à améliorer leur intégration au commerce mondial. L’</w:t>
      </w:r>
      <w:r w:rsidR="00C471A0" w:rsidRPr="006D6356">
        <w:rPr>
          <w:noProof/>
          <w:sz w:val="20"/>
          <w:szCs w:val="20"/>
          <w:lang w:eastAsia="fr-FR"/>
        </w:rPr>
        <w:t xml:space="preserve">OM </w:t>
      </w:r>
      <w:r w:rsidRPr="006D6356">
        <w:rPr>
          <w:noProof/>
          <w:sz w:val="20"/>
          <w:szCs w:val="20"/>
          <w:lang w:eastAsia="fr-FR"/>
        </w:rPr>
        <w:t xml:space="preserve">ne s’occupe pas uniquement des échanges de biens mais aussi des échanges immatériels (commerce des services et des biens </w:t>
      </w:r>
      <w:r w:rsidR="00C471A0" w:rsidRPr="006D6356">
        <w:rPr>
          <w:noProof/>
          <w:sz w:val="20"/>
          <w:szCs w:val="20"/>
          <w:lang w:eastAsia="fr-FR"/>
        </w:rPr>
        <w:t>culturels).</w:t>
      </w:r>
      <w:r w:rsidR="00C471A0" w:rsidRPr="006D6356">
        <w:rPr>
          <w:sz w:val="20"/>
          <w:szCs w:val="20"/>
        </w:rPr>
        <w:t xml:space="preserve"> </w:t>
      </w:r>
    </w:p>
    <w:p w:rsidR="007000B9" w:rsidRPr="006D6356" w:rsidRDefault="0073289A" w:rsidP="0073289A">
      <w:pPr>
        <w:spacing w:after="0"/>
        <w:rPr>
          <w:sz w:val="20"/>
          <w:szCs w:val="20"/>
        </w:rPr>
      </w:pPr>
      <w:r w:rsidRPr="006D6356">
        <w:rPr>
          <w:sz w:val="20"/>
          <w:szCs w:val="20"/>
        </w:rPr>
        <w:t>Le fonctionnement de l’OMC est l’objet des critiques de différents mouvements et particulièrement de ceux qui se qualifient d’</w:t>
      </w:r>
      <w:r w:rsidRPr="006D6356">
        <w:rPr>
          <w:b/>
          <w:sz w:val="20"/>
          <w:szCs w:val="20"/>
        </w:rPr>
        <w:t>altermondialistes</w:t>
      </w:r>
      <w:r w:rsidRPr="006D6356">
        <w:rPr>
          <w:sz w:val="20"/>
          <w:szCs w:val="20"/>
        </w:rPr>
        <w:t xml:space="preserve"> qui lui reproche d’être trop favorable aux pays du Nord et une entrave</w:t>
      </w:r>
      <w:r w:rsidR="002F3308">
        <w:rPr>
          <w:sz w:val="20"/>
          <w:szCs w:val="20"/>
        </w:rPr>
        <w:t xml:space="preserve"> </w:t>
      </w:r>
      <w:r w:rsidRPr="006D6356">
        <w:rPr>
          <w:sz w:val="20"/>
          <w:szCs w:val="20"/>
        </w:rPr>
        <w:t xml:space="preserve">au développement des pays du Sud. </w:t>
      </w:r>
    </w:p>
    <w:p w:rsidR="00C471A0" w:rsidRPr="006D6356" w:rsidRDefault="004709D1" w:rsidP="007000B9">
      <w:pPr>
        <w:rPr>
          <w:sz w:val="20"/>
          <w:szCs w:val="20"/>
        </w:rPr>
      </w:pPr>
      <w:r>
        <w:rPr>
          <w:noProof/>
          <w:sz w:val="20"/>
          <w:szCs w:val="20"/>
        </w:rPr>
        <w:pict>
          <v:shape id="_x0000_s1029" type="#_x0000_t202" style="position:absolute;margin-left:255.1pt;margin-top:19.15pt;width:228.2pt;height:132.75pt;z-index:251660288;mso-width-percent:400;mso-width-percent:400;mso-width-relative:margin;mso-height-relative:margin">
            <v:textbox>
              <w:txbxContent>
                <w:p w:rsidR="00B54012" w:rsidRDefault="00B54012">
                  <w:r>
                    <w:t xml:space="preserve">La baisse des tarifs douaniers s’expliquent par la multiplication des accords de libre échange et la réussite des négociations dans le cadre de l’OMC.  Plus le nombre des états participants aux forums de l’organisation </w:t>
                  </w:r>
                  <w:r w:rsidR="00937185">
                    <w:t>ont</w:t>
                  </w:r>
                  <w:r>
                    <w:t xml:space="preserve"> augme</w:t>
                  </w:r>
                  <w:r w:rsidR="00937185">
                    <w:t>nté, plus les taxes ont baissé</w:t>
                  </w:r>
                  <w:r>
                    <w:t>. Elles sont passées d’une moyenne de 40% du prix des produits à 5%</w:t>
                  </w:r>
                </w:p>
              </w:txbxContent>
            </v:textbox>
          </v:shape>
        </w:pict>
      </w:r>
      <w:r w:rsidR="00C471A0" w:rsidRPr="006D6356">
        <w:rPr>
          <w:noProof/>
          <w:sz w:val="20"/>
          <w:szCs w:val="20"/>
          <w:lang w:eastAsia="fr-FR"/>
        </w:rPr>
        <w:drawing>
          <wp:inline distT="0" distB="0" distL="0" distR="0">
            <wp:extent cx="2743200" cy="1834931"/>
            <wp:effectExtent l="19050" t="0" r="0" b="0"/>
            <wp:docPr id="10" name="Image 1" descr="http://a10.idata.over-blog.com/600x603/1/20/10/99/Num-riser0060-cop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0.idata.over-blog.com/600x603/1/20/10/99/Num-riser0060-copie-1.jpg"/>
                    <pic:cNvPicPr>
                      <a:picLocks noChangeAspect="1" noChangeArrowheads="1"/>
                    </pic:cNvPicPr>
                  </pic:nvPicPr>
                  <pic:blipFill>
                    <a:blip r:embed="rId8" cstate="print"/>
                    <a:srcRect/>
                    <a:stretch>
                      <a:fillRect/>
                    </a:stretch>
                  </pic:blipFill>
                  <pic:spPr bwMode="auto">
                    <a:xfrm>
                      <a:off x="0" y="0"/>
                      <a:ext cx="2743200" cy="1834931"/>
                    </a:xfrm>
                    <a:prstGeom prst="rect">
                      <a:avLst/>
                    </a:prstGeom>
                    <a:noFill/>
                    <a:ln w="9525">
                      <a:noFill/>
                      <a:miter lim="800000"/>
                      <a:headEnd/>
                      <a:tailEnd/>
                    </a:ln>
                  </pic:spPr>
                </pic:pic>
              </a:graphicData>
            </a:graphic>
          </wp:inline>
        </w:drawing>
      </w:r>
    </w:p>
    <w:p w:rsidR="007000B9" w:rsidRPr="006D6356" w:rsidRDefault="00500434" w:rsidP="00500434">
      <w:pPr>
        <w:ind w:firstLine="708"/>
        <w:rPr>
          <w:b/>
          <w:noProof/>
          <w:sz w:val="20"/>
          <w:szCs w:val="20"/>
          <w:lang w:eastAsia="fr-FR"/>
        </w:rPr>
      </w:pPr>
      <w:r w:rsidRPr="006D6356">
        <w:rPr>
          <w:b/>
          <w:noProof/>
          <w:sz w:val="20"/>
          <w:szCs w:val="20"/>
          <w:lang w:eastAsia="fr-FR"/>
        </w:rPr>
        <w:t>b</w:t>
      </w:r>
      <w:r w:rsidR="009A15CF" w:rsidRPr="006D6356">
        <w:rPr>
          <w:b/>
          <w:noProof/>
          <w:sz w:val="20"/>
          <w:szCs w:val="20"/>
          <w:lang w:eastAsia="fr-FR"/>
        </w:rPr>
        <w:t>. Le rôle des entreprises multinationales : exemple de Michelin (doc. 1 p 141) :</w:t>
      </w:r>
    </w:p>
    <w:p w:rsidR="00C471A0" w:rsidRPr="006D6356" w:rsidRDefault="009A15CF" w:rsidP="007000B9">
      <w:pPr>
        <w:rPr>
          <w:b/>
          <w:noProof/>
          <w:sz w:val="20"/>
          <w:szCs w:val="20"/>
          <w:lang w:eastAsia="fr-FR"/>
        </w:rPr>
      </w:pPr>
      <w:r w:rsidRPr="006D6356">
        <w:rPr>
          <w:b/>
          <w:noProof/>
          <w:sz w:val="20"/>
          <w:szCs w:val="20"/>
          <w:lang w:eastAsia="fr-FR"/>
        </w:rPr>
        <w:t xml:space="preserve">Etude de document. </w:t>
      </w:r>
    </w:p>
    <w:tbl>
      <w:tblPr>
        <w:tblStyle w:val="Grilledutableau"/>
        <w:tblW w:w="0" w:type="auto"/>
        <w:tblInd w:w="250" w:type="dxa"/>
        <w:tblLook w:val="04A0"/>
      </w:tblPr>
      <w:tblGrid>
        <w:gridCol w:w="2268"/>
        <w:gridCol w:w="7088"/>
      </w:tblGrid>
      <w:tr w:rsidR="00091EE5" w:rsidRPr="006D6356" w:rsidTr="00091EE5">
        <w:tc>
          <w:tcPr>
            <w:tcW w:w="2268" w:type="dxa"/>
          </w:tcPr>
          <w:p w:rsidR="00091EE5" w:rsidRPr="006D6356" w:rsidRDefault="00091EE5" w:rsidP="007000B9">
            <w:pPr>
              <w:rPr>
                <w:b/>
                <w:noProof/>
                <w:sz w:val="20"/>
                <w:szCs w:val="20"/>
                <w:lang w:eastAsia="fr-FR"/>
              </w:rPr>
            </w:pPr>
            <w:r w:rsidRPr="006D6356">
              <w:rPr>
                <w:b/>
                <w:noProof/>
                <w:sz w:val="20"/>
                <w:szCs w:val="20"/>
                <w:lang w:eastAsia="fr-FR"/>
              </w:rPr>
              <w:t>QUESTIONS</w:t>
            </w:r>
          </w:p>
        </w:tc>
        <w:tc>
          <w:tcPr>
            <w:tcW w:w="7088" w:type="dxa"/>
          </w:tcPr>
          <w:p w:rsidR="00091EE5" w:rsidRPr="006D6356" w:rsidRDefault="00091EE5" w:rsidP="007000B9">
            <w:pPr>
              <w:rPr>
                <w:b/>
                <w:noProof/>
                <w:sz w:val="20"/>
                <w:szCs w:val="20"/>
                <w:lang w:eastAsia="fr-FR"/>
              </w:rPr>
            </w:pPr>
            <w:r w:rsidRPr="006D6356">
              <w:rPr>
                <w:b/>
                <w:noProof/>
                <w:sz w:val="20"/>
                <w:szCs w:val="20"/>
                <w:lang w:eastAsia="fr-FR"/>
              </w:rPr>
              <w:t>ELEMENTS DE REPONSE</w:t>
            </w:r>
          </w:p>
        </w:tc>
      </w:tr>
      <w:tr w:rsidR="00091EE5" w:rsidRPr="006D6356" w:rsidTr="00091EE5">
        <w:tc>
          <w:tcPr>
            <w:tcW w:w="2268" w:type="dxa"/>
          </w:tcPr>
          <w:p w:rsidR="00091EE5" w:rsidRPr="006D6356" w:rsidRDefault="00091EE5" w:rsidP="00210FF4">
            <w:pPr>
              <w:rPr>
                <w:noProof/>
                <w:sz w:val="20"/>
                <w:szCs w:val="20"/>
                <w:lang w:eastAsia="fr-FR"/>
              </w:rPr>
            </w:pPr>
            <w:r w:rsidRPr="006D6356">
              <w:rPr>
                <w:noProof/>
                <w:sz w:val="20"/>
                <w:szCs w:val="20"/>
                <w:lang w:eastAsia="fr-FR"/>
              </w:rPr>
              <w:t>Comment appelle-t-on le centre de décisions  d’une grande entreprise ? Où se situe celui de l’entreprise Michelin ?</w:t>
            </w:r>
          </w:p>
        </w:tc>
        <w:tc>
          <w:tcPr>
            <w:tcW w:w="7088" w:type="dxa"/>
          </w:tcPr>
          <w:p w:rsidR="00091EE5" w:rsidRPr="006D6356" w:rsidRDefault="00091EE5" w:rsidP="007000B9">
            <w:pPr>
              <w:rPr>
                <w:b/>
                <w:noProof/>
                <w:sz w:val="20"/>
                <w:szCs w:val="20"/>
                <w:lang w:eastAsia="fr-FR"/>
              </w:rPr>
            </w:pPr>
            <w:r w:rsidRPr="006D6356">
              <w:rPr>
                <w:b/>
                <w:noProof/>
                <w:sz w:val="20"/>
                <w:szCs w:val="20"/>
                <w:lang w:eastAsia="fr-FR"/>
              </w:rPr>
              <w:t>Siège social</w:t>
            </w:r>
          </w:p>
          <w:p w:rsidR="00091EE5" w:rsidRPr="006D6356" w:rsidRDefault="00091EE5" w:rsidP="007000B9">
            <w:pPr>
              <w:rPr>
                <w:b/>
                <w:noProof/>
                <w:sz w:val="20"/>
                <w:szCs w:val="20"/>
                <w:lang w:eastAsia="fr-FR"/>
              </w:rPr>
            </w:pPr>
            <w:r w:rsidRPr="006D6356">
              <w:rPr>
                <w:b/>
                <w:noProof/>
                <w:sz w:val="20"/>
                <w:szCs w:val="20"/>
                <w:lang w:eastAsia="fr-FR"/>
              </w:rPr>
              <w:t>Clermont-Ferrand,  ville d’origine des fondateurs de l’entreprise (André etEdouard) en 1889.</w:t>
            </w:r>
          </w:p>
        </w:tc>
      </w:tr>
      <w:tr w:rsidR="00091EE5" w:rsidRPr="006D6356" w:rsidTr="00091EE5">
        <w:tc>
          <w:tcPr>
            <w:tcW w:w="2268" w:type="dxa"/>
          </w:tcPr>
          <w:p w:rsidR="00091EE5" w:rsidRPr="006D6356" w:rsidRDefault="00091EE5" w:rsidP="007000B9">
            <w:pPr>
              <w:rPr>
                <w:noProof/>
                <w:sz w:val="20"/>
                <w:szCs w:val="20"/>
                <w:lang w:eastAsia="fr-FR"/>
              </w:rPr>
            </w:pPr>
            <w:r w:rsidRPr="006D6356">
              <w:rPr>
                <w:noProof/>
                <w:sz w:val="20"/>
                <w:szCs w:val="20"/>
                <w:lang w:eastAsia="fr-FR"/>
              </w:rPr>
              <w:t>Quelle matière première est indispensable à cette entreprise ? Comment assure-t-elle son approvisionnement ?</w:t>
            </w:r>
          </w:p>
        </w:tc>
        <w:tc>
          <w:tcPr>
            <w:tcW w:w="7088" w:type="dxa"/>
          </w:tcPr>
          <w:p w:rsidR="00091EE5" w:rsidRPr="006D6356" w:rsidRDefault="00091EE5" w:rsidP="007000B9">
            <w:pPr>
              <w:rPr>
                <w:b/>
                <w:noProof/>
                <w:sz w:val="20"/>
                <w:szCs w:val="20"/>
                <w:lang w:eastAsia="fr-FR"/>
              </w:rPr>
            </w:pPr>
            <w:r w:rsidRPr="006D6356">
              <w:rPr>
                <w:b/>
                <w:noProof/>
                <w:sz w:val="20"/>
                <w:szCs w:val="20"/>
                <w:lang w:eastAsia="fr-FR"/>
              </w:rPr>
              <w:t>La fabrication d’un pneu nécessite de nombreuses matière</w:t>
            </w:r>
            <w:r w:rsidR="003E46B0" w:rsidRPr="006D6356">
              <w:rPr>
                <w:b/>
                <w:noProof/>
                <w:sz w:val="20"/>
                <w:szCs w:val="20"/>
                <w:lang w:eastAsia="fr-FR"/>
              </w:rPr>
              <w:t>s</w:t>
            </w:r>
            <w:r w:rsidRPr="006D6356">
              <w:rPr>
                <w:b/>
                <w:noProof/>
                <w:sz w:val="20"/>
                <w:szCs w:val="20"/>
                <w:lang w:eastAsia="fr-FR"/>
              </w:rPr>
              <w:t xml:space="preserve"> première</w:t>
            </w:r>
            <w:r w:rsidR="003E46B0" w:rsidRPr="006D6356">
              <w:rPr>
                <w:b/>
                <w:noProof/>
                <w:sz w:val="20"/>
                <w:szCs w:val="20"/>
                <w:lang w:eastAsia="fr-FR"/>
              </w:rPr>
              <w:t>s</w:t>
            </w:r>
            <w:r w:rsidRPr="006D6356">
              <w:rPr>
                <w:b/>
                <w:noProof/>
                <w:sz w:val="20"/>
                <w:szCs w:val="20"/>
                <w:lang w:eastAsia="fr-FR"/>
              </w:rPr>
              <w:t xml:space="preserve">  mais la plus importante  est le caoutchouc naturel produit par un</w:t>
            </w:r>
            <w:r w:rsidR="00A2143A">
              <w:rPr>
                <w:b/>
                <w:noProof/>
                <w:sz w:val="20"/>
                <w:szCs w:val="20"/>
                <w:lang w:eastAsia="fr-FR"/>
              </w:rPr>
              <w:t xml:space="preserve"> </w:t>
            </w:r>
            <w:r w:rsidRPr="006D6356">
              <w:rPr>
                <w:b/>
                <w:noProof/>
                <w:sz w:val="20"/>
                <w:szCs w:val="20"/>
                <w:lang w:eastAsia="fr-FR"/>
              </w:rPr>
              <w:t>arbre l’hévéa dont la sève donne le latex qui une fois cuit devient le caoutchouc. Michelin possède des plantations au Brésil et au Nigéria</w:t>
            </w:r>
          </w:p>
        </w:tc>
      </w:tr>
      <w:tr w:rsidR="00091EE5" w:rsidRPr="006D6356" w:rsidTr="00091EE5">
        <w:tc>
          <w:tcPr>
            <w:tcW w:w="2268" w:type="dxa"/>
          </w:tcPr>
          <w:p w:rsidR="00091EE5" w:rsidRPr="006D6356" w:rsidRDefault="00091EE5" w:rsidP="007000B9">
            <w:pPr>
              <w:rPr>
                <w:noProof/>
                <w:sz w:val="20"/>
                <w:szCs w:val="20"/>
                <w:lang w:eastAsia="fr-FR"/>
              </w:rPr>
            </w:pPr>
            <w:r w:rsidRPr="006D6356">
              <w:rPr>
                <w:noProof/>
                <w:sz w:val="20"/>
                <w:szCs w:val="20"/>
                <w:lang w:eastAsia="fr-FR"/>
              </w:rPr>
              <w:t>Quelles sont les grandes phases d’expansion de l’entreprise ?</w:t>
            </w:r>
          </w:p>
        </w:tc>
        <w:tc>
          <w:tcPr>
            <w:tcW w:w="7088" w:type="dxa"/>
          </w:tcPr>
          <w:p w:rsidR="00091EE5" w:rsidRPr="006D6356" w:rsidRDefault="00091EE5" w:rsidP="007000B9">
            <w:pPr>
              <w:rPr>
                <w:b/>
                <w:noProof/>
                <w:sz w:val="20"/>
                <w:szCs w:val="20"/>
                <w:lang w:eastAsia="fr-FR"/>
              </w:rPr>
            </w:pPr>
            <w:r w:rsidRPr="006D6356">
              <w:rPr>
                <w:b/>
                <w:noProof/>
                <w:sz w:val="20"/>
                <w:szCs w:val="20"/>
                <w:lang w:eastAsia="fr-FR"/>
              </w:rPr>
              <w:t>Dans les années 1960, Michelin développe ses activités en europe et en Afrique.</w:t>
            </w:r>
          </w:p>
          <w:p w:rsidR="00091EE5" w:rsidRPr="006D6356" w:rsidRDefault="00091EE5" w:rsidP="007000B9">
            <w:pPr>
              <w:rPr>
                <w:b/>
                <w:noProof/>
                <w:sz w:val="20"/>
                <w:szCs w:val="20"/>
                <w:lang w:eastAsia="fr-FR"/>
              </w:rPr>
            </w:pPr>
            <w:r w:rsidRPr="006D6356">
              <w:rPr>
                <w:b/>
                <w:noProof/>
                <w:sz w:val="20"/>
                <w:szCs w:val="20"/>
                <w:lang w:eastAsia="fr-FR"/>
              </w:rPr>
              <w:t>Dans les années 1960-1970, c’est vers les EU, premier pays producteur d’automobiles et premier marché automobile mondial.</w:t>
            </w:r>
          </w:p>
          <w:p w:rsidR="00091EE5" w:rsidRPr="006D6356" w:rsidRDefault="00091EE5" w:rsidP="007000B9">
            <w:pPr>
              <w:rPr>
                <w:b/>
                <w:noProof/>
                <w:sz w:val="20"/>
                <w:szCs w:val="20"/>
                <w:lang w:eastAsia="fr-FR"/>
              </w:rPr>
            </w:pPr>
            <w:r w:rsidRPr="006D6356">
              <w:rPr>
                <w:b/>
                <w:noProof/>
                <w:sz w:val="20"/>
                <w:szCs w:val="20"/>
                <w:lang w:eastAsia="fr-FR"/>
              </w:rPr>
              <w:t>Dans les années 1990-2010,c’est le marché asiatique en très forte croissance qui est investi.</w:t>
            </w:r>
          </w:p>
          <w:p w:rsidR="00091EE5" w:rsidRPr="006D6356" w:rsidRDefault="00091EE5" w:rsidP="007000B9">
            <w:pPr>
              <w:rPr>
                <w:b/>
                <w:noProof/>
                <w:sz w:val="20"/>
                <w:szCs w:val="20"/>
                <w:lang w:eastAsia="fr-FR"/>
              </w:rPr>
            </w:pPr>
            <w:r w:rsidRPr="006D6356">
              <w:rPr>
                <w:b/>
                <w:noProof/>
                <w:sz w:val="20"/>
                <w:szCs w:val="20"/>
                <w:lang w:eastAsia="fr-FR"/>
              </w:rPr>
              <w:lastRenderedPageBreak/>
              <w:t>D’une manière générale, l’entreprise s’installe  dans les pays ayant une importante industrie automobile (clients industriels) ou ayant un grand marché (clients particuliers) </w:t>
            </w:r>
            <w:r w:rsidR="00C02280" w:rsidRPr="006D6356">
              <w:rPr>
                <w:b/>
                <w:noProof/>
                <w:sz w:val="20"/>
                <w:szCs w:val="20"/>
                <w:lang w:eastAsia="fr-FR"/>
              </w:rPr>
              <w:t>.</w:t>
            </w:r>
          </w:p>
          <w:p w:rsidR="00091EE5" w:rsidRPr="006D6356" w:rsidRDefault="00091EE5" w:rsidP="007000B9">
            <w:pPr>
              <w:rPr>
                <w:b/>
                <w:noProof/>
                <w:sz w:val="20"/>
                <w:szCs w:val="20"/>
                <w:lang w:eastAsia="fr-FR"/>
              </w:rPr>
            </w:pPr>
          </w:p>
          <w:p w:rsidR="00091EE5" w:rsidRPr="006D6356" w:rsidRDefault="00091EE5" w:rsidP="007000B9">
            <w:pPr>
              <w:rPr>
                <w:b/>
                <w:noProof/>
                <w:sz w:val="20"/>
                <w:szCs w:val="20"/>
                <w:lang w:eastAsia="fr-FR"/>
              </w:rPr>
            </w:pPr>
          </w:p>
        </w:tc>
      </w:tr>
      <w:tr w:rsidR="00091EE5" w:rsidRPr="006D6356" w:rsidTr="00091EE5">
        <w:tc>
          <w:tcPr>
            <w:tcW w:w="2268" w:type="dxa"/>
          </w:tcPr>
          <w:p w:rsidR="00091EE5" w:rsidRPr="006D6356" w:rsidRDefault="00091EE5" w:rsidP="007000B9">
            <w:pPr>
              <w:rPr>
                <w:noProof/>
                <w:sz w:val="20"/>
                <w:szCs w:val="20"/>
                <w:lang w:eastAsia="fr-FR"/>
              </w:rPr>
            </w:pPr>
            <w:r w:rsidRPr="006D6356">
              <w:rPr>
                <w:noProof/>
                <w:sz w:val="20"/>
                <w:szCs w:val="20"/>
                <w:lang w:eastAsia="fr-FR"/>
              </w:rPr>
              <w:lastRenderedPageBreak/>
              <w:t>Pourquoi peut-on dire qu’il s’agit d’une firme multinationale (transnationale) ?</w:t>
            </w:r>
          </w:p>
        </w:tc>
        <w:tc>
          <w:tcPr>
            <w:tcW w:w="7088" w:type="dxa"/>
          </w:tcPr>
          <w:p w:rsidR="00C02280" w:rsidRPr="006D6356" w:rsidRDefault="00C02280" w:rsidP="007000B9">
            <w:pPr>
              <w:rPr>
                <w:b/>
                <w:noProof/>
                <w:sz w:val="20"/>
                <w:szCs w:val="20"/>
                <w:lang w:eastAsia="fr-FR"/>
              </w:rPr>
            </w:pPr>
            <w:r w:rsidRPr="006D6356">
              <w:rPr>
                <w:b/>
                <w:noProof/>
                <w:sz w:val="20"/>
                <w:szCs w:val="20"/>
                <w:lang w:eastAsia="fr-FR"/>
              </w:rPr>
              <w:t>La société Michelin emploie plus  de 110 000 salariés et est présente dans le monde entier et particulièrement en Europe et en Amérique.</w:t>
            </w:r>
          </w:p>
          <w:p w:rsidR="00091EE5" w:rsidRPr="006D6356" w:rsidRDefault="00C02280" w:rsidP="007000B9">
            <w:pPr>
              <w:rPr>
                <w:b/>
                <w:noProof/>
                <w:sz w:val="20"/>
                <w:szCs w:val="20"/>
                <w:lang w:eastAsia="fr-FR"/>
              </w:rPr>
            </w:pPr>
            <w:r w:rsidRPr="006D6356">
              <w:rPr>
                <w:b/>
                <w:noProof/>
                <w:sz w:val="20"/>
                <w:szCs w:val="20"/>
                <w:lang w:eastAsia="fr-FR"/>
              </w:rPr>
              <w:t xml:space="preserve"> Elle est le leader mondial du pneu et a eu une double stratégie :</w:t>
            </w:r>
          </w:p>
          <w:p w:rsidR="00C02280" w:rsidRPr="006D6356" w:rsidRDefault="00C02280" w:rsidP="00C02280">
            <w:pPr>
              <w:pStyle w:val="Paragraphedeliste"/>
              <w:numPr>
                <w:ilvl w:val="0"/>
                <w:numId w:val="9"/>
              </w:numPr>
              <w:rPr>
                <w:b/>
                <w:noProof/>
                <w:sz w:val="20"/>
                <w:szCs w:val="20"/>
                <w:lang w:eastAsia="fr-FR"/>
              </w:rPr>
            </w:pPr>
            <w:r w:rsidRPr="006D6356">
              <w:rPr>
                <w:b/>
                <w:noProof/>
                <w:sz w:val="20"/>
                <w:szCs w:val="20"/>
                <w:lang w:eastAsia="fr-FR"/>
              </w:rPr>
              <w:t>Développement de sa propre marque,</w:t>
            </w:r>
          </w:p>
          <w:p w:rsidR="00091EE5" w:rsidRPr="006D6356" w:rsidRDefault="00C02280" w:rsidP="00C02280">
            <w:pPr>
              <w:pStyle w:val="Paragraphedeliste"/>
              <w:numPr>
                <w:ilvl w:val="0"/>
                <w:numId w:val="9"/>
              </w:numPr>
              <w:rPr>
                <w:b/>
                <w:noProof/>
                <w:sz w:val="20"/>
                <w:szCs w:val="20"/>
                <w:lang w:eastAsia="fr-FR"/>
              </w:rPr>
            </w:pPr>
            <w:r w:rsidRPr="006D6356">
              <w:rPr>
                <w:b/>
                <w:noProof/>
                <w:sz w:val="20"/>
                <w:szCs w:val="20"/>
                <w:lang w:eastAsia="fr-FR"/>
              </w:rPr>
              <w:t>Rachat de concurrent sur les marchés étrangers (Uniroyal)</w:t>
            </w:r>
          </w:p>
          <w:p w:rsidR="00091EE5" w:rsidRPr="006D6356" w:rsidRDefault="00091EE5" w:rsidP="007000B9">
            <w:pPr>
              <w:rPr>
                <w:b/>
                <w:noProof/>
                <w:sz w:val="20"/>
                <w:szCs w:val="20"/>
                <w:lang w:eastAsia="fr-FR"/>
              </w:rPr>
            </w:pPr>
          </w:p>
          <w:p w:rsidR="00091EE5" w:rsidRPr="006D6356" w:rsidRDefault="00091EE5" w:rsidP="007000B9">
            <w:pPr>
              <w:rPr>
                <w:b/>
                <w:noProof/>
                <w:sz w:val="20"/>
                <w:szCs w:val="20"/>
                <w:lang w:eastAsia="fr-FR"/>
              </w:rPr>
            </w:pPr>
          </w:p>
        </w:tc>
      </w:tr>
    </w:tbl>
    <w:p w:rsidR="00381DCB" w:rsidRPr="006D6356" w:rsidRDefault="00381DCB" w:rsidP="00500434">
      <w:pPr>
        <w:rPr>
          <w:b/>
          <w:noProof/>
          <w:sz w:val="20"/>
          <w:szCs w:val="20"/>
          <w:lang w:eastAsia="fr-FR"/>
        </w:rPr>
      </w:pPr>
    </w:p>
    <w:p w:rsidR="00500434" w:rsidRPr="006D6356" w:rsidRDefault="00500434" w:rsidP="00916B68">
      <w:pPr>
        <w:spacing w:after="0"/>
        <w:rPr>
          <w:b/>
          <w:noProof/>
          <w:sz w:val="20"/>
          <w:szCs w:val="20"/>
          <w:lang w:eastAsia="fr-FR"/>
        </w:rPr>
      </w:pPr>
      <w:r w:rsidRPr="006D6356">
        <w:rPr>
          <w:b/>
          <w:noProof/>
          <w:sz w:val="20"/>
          <w:szCs w:val="20"/>
          <w:lang w:eastAsia="fr-FR"/>
        </w:rPr>
        <w:tab/>
        <w:t>C. la révolution des transports</w:t>
      </w:r>
      <w:r w:rsidR="0054741E" w:rsidRPr="006D6356">
        <w:rPr>
          <w:b/>
          <w:noProof/>
          <w:sz w:val="20"/>
          <w:szCs w:val="20"/>
          <w:lang w:eastAsia="fr-FR"/>
        </w:rPr>
        <w:t> :</w:t>
      </w:r>
    </w:p>
    <w:p w:rsidR="0054741E" w:rsidRPr="006D6356" w:rsidRDefault="0054741E" w:rsidP="00916B68">
      <w:pPr>
        <w:spacing w:after="0"/>
        <w:rPr>
          <w:noProof/>
          <w:sz w:val="20"/>
          <w:szCs w:val="20"/>
          <w:lang w:eastAsia="fr-FR"/>
        </w:rPr>
      </w:pPr>
      <w:r w:rsidRPr="006D6356">
        <w:rPr>
          <w:noProof/>
          <w:sz w:val="20"/>
          <w:szCs w:val="20"/>
          <w:lang w:eastAsia="fr-FR"/>
        </w:rPr>
        <w:t xml:space="preserve">Depuis 1945, on assiste à </w:t>
      </w:r>
      <w:r w:rsidRPr="006D6356">
        <w:rPr>
          <w:b/>
          <w:noProof/>
          <w:sz w:val="20"/>
          <w:szCs w:val="20"/>
          <w:lang w:eastAsia="fr-FR"/>
        </w:rPr>
        <w:t xml:space="preserve">« une seconde »révolution des transport </w:t>
      </w:r>
      <w:r w:rsidRPr="006D6356">
        <w:rPr>
          <w:noProof/>
          <w:sz w:val="20"/>
          <w:szCs w:val="20"/>
          <w:lang w:eastAsia="fr-FR"/>
        </w:rPr>
        <w:t xml:space="preserve">qui a permis de multiplier de façon spectaculaire les quantités et la valeur des produits échangés. </w:t>
      </w:r>
      <w:r w:rsidR="00E031E0" w:rsidRPr="006D6356">
        <w:rPr>
          <w:noProof/>
          <w:sz w:val="20"/>
          <w:szCs w:val="20"/>
          <w:lang w:eastAsia="fr-FR"/>
        </w:rPr>
        <w:t>D’autre part, les réseaux de transport sont devenus mondiaux et les échanges se font à l’intérieur des continents mais de plus en plus souvent entre les continents.</w:t>
      </w:r>
      <w:r w:rsidR="007621BA">
        <w:rPr>
          <w:noProof/>
          <w:sz w:val="20"/>
          <w:szCs w:val="20"/>
          <w:lang w:eastAsia="fr-FR"/>
        </w:rPr>
        <w:t xml:space="preserve"> </w:t>
      </w:r>
      <w:r w:rsidR="00963ECF" w:rsidRPr="006D6356">
        <w:rPr>
          <w:noProof/>
          <w:sz w:val="20"/>
          <w:szCs w:val="20"/>
          <w:lang w:eastAsia="fr-FR"/>
        </w:rPr>
        <w:t>Cette révolution des transport a eu quatre conséquences :</w:t>
      </w:r>
    </w:p>
    <w:p w:rsidR="00963ECF" w:rsidRPr="006D6356" w:rsidRDefault="00963ECF" w:rsidP="00916B68">
      <w:pPr>
        <w:pStyle w:val="Paragraphedeliste"/>
        <w:numPr>
          <w:ilvl w:val="0"/>
          <w:numId w:val="12"/>
        </w:numPr>
        <w:spacing w:after="0"/>
        <w:rPr>
          <w:noProof/>
          <w:sz w:val="20"/>
          <w:szCs w:val="20"/>
          <w:lang w:eastAsia="fr-FR"/>
        </w:rPr>
      </w:pPr>
      <w:r w:rsidRPr="006D6356">
        <w:rPr>
          <w:noProof/>
          <w:sz w:val="20"/>
          <w:szCs w:val="20"/>
          <w:lang w:eastAsia="fr-FR"/>
        </w:rPr>
        <w:t>Une réduction du temps de transport,</w:t>
      </w:r>
    </w:p>
    <w:p w:rsidR="00963ECF" w:rsidRPr="006D6356" w:rsidRDefault="00963ECF" w:rsidP="00916B68">
      <w:pPr>
        <w:pStyle w:val="Paragraphedeliste"/>
        <w:numPr>
          <w:ilvl w:val="0"/>
          <w:numId w:val="12"/>
        </w:numPr>
        <w:spacing w:after="0"/>
        <w:rPr>
          <w:noProof/>
          <w:sz w:val="20"/>
          <w:szCs w:val="20"/>
          <w:lang w:eastAsia="fr-FR"/>
        </w:rPr>
      </w:pPr>
      <w:r w:rsidRPr="006D6356">
        <w:rPr>
          <w:noProof/>
          <w:sz w:val="20"/>
          <w:szCs w:val="20"/>
          <w:lang w:eastAsia="fr-FR"/>
        </w:rPr>
        <w:t>Une augmentation des quantités transportables par multiplication des flottes,</w:t>
      </w:r>
    </w:p>
    <w:p w:rsidR="00963ECF" w:rsidRPr="006D6356" w:rsidRDefault="00543728" w:rsidP="00916B68">
      <w:pPr>
        <w:pStyle w:val="Paragraphedeliste"/>
        <w:numPr>
          <w:ilvl w:val="0"/>
          <w:numId w:val="12"/>
        </w:numPr>
        <w:spacing w:after="0"/>
        <w:rPr>
          <w:noProof/>
          <w:sz w:val="20"/>
          <w:szCs w:val="20"/>
          <w:lang w:eastAsia="fr-FR"/>
        </w:rPr>
      </w:pPr>
      <w:r w:rsidRPr="006D6356">
        <w:rPr>
          <w:noProof/>
          <w:sz w:val="20"/>
          <w:szCs w:val="20"/>
          <w:lang w:eastAsia="fr-FR"/>
        </w:rPr>
        <w:t>La création de compagnies internationales dans tous les secteurs,</w:t>
      </w:r>
    </w:p>
    <w:p w:rsidR="00543728" w:rsidRPr="006D6356" w:rsidRDefault="00543728" w:rsidP="00916B68">
      <w:pPr>
        <w:pStyle w:val="Paragraphedeliste"/>
        <w:numPr>
          <w:ilvl w:val="0"/>
          <w:numId w:val="12"/>
        </w:numPr>
        <w:spacing w:after="0"/>
        <w:rPr>
          <w:noProof/>
          <w:sz w:val="20"/>
          <w:szCs w:val="20"/>
          <w:lang w:eastAsia="fr-FR"/>
        </w:rPr>
      </w:pPr>
      <w:r w:rsidRPr="006D6356">
        <w:rPr>
          <w:noProof/>
          <w:sz w:val="20"/>
          <w:szCs w:val="20"/>
          <w:lang w:eastAsia="fr-FR"/>
        </w:rPr>
        <w:t>La baisse des coûts de transport.</w:t>
      </w:r>
    </w:p>
    <w:p w:rsidR="00E031E0" w:rsidRPr="006D6356" w:rsidRDefault="00E031E0" w:rsidP="00916B68">
      <w:pPr>
        <w:spacing w:after="0"/>
        <w:rPr>
          <w:noProof/>
          <w:sz w:val="20"/>
          <w:szCs w:val="20"/>
          <w:lang w:eastAsia="fr-FR"/>
        </w:rPr>
      </w:pPr>
      <w:r w:rsidRPr="006D6356">
        <w:rPr>
          <w:noProof/>
          <w:sz w:val="20"/>
          <w:szCs w:val="20"/>
          <w:lang w:eastAsia="fr-FR"/>
        </w:rPr>
        <w:t>On distingue 3 types de transport en fonction des voies qu’ils empruntent , à savoir le transport terrestre, le transport par voie d’eau, le transport aérien :</w:t>
      </w:r>
    </w:p>
    <w:p w:rsidR="00515C8C" w:rsidRPr="007621BA" w:rsidRDefault="00515C8C" w:rsidP="002F3308">
      <w:pPr>
        <w:pStyle w:val="Paragraphedeliste"/>
        <w:numPr>
          <w:ilvl w:val="0"/>
          <w:numId w:val="11"/>
        </w:numPr>
        <w:spacing w:after="0"/>
        <w:rPr>
          <w:b/>
          <w:noProof/>
          <w:sz w:val="20"/>
          <w:szCs w:val="20"/>
          <w:lang w:eastAsia="fr-FR"/>
        </w:rPr>
      </w:pPr>
      <w:r w:rsidRPr="006D6356">
        <w:rPr>
          <w:b/>
          <w:noProof/>
          <w:sz w:val="20"/>
          <w:szCs w:val="20"/>
          <w:lang w:eastAsia="fr-FR"/>
        </w:rPr>
        <w:t>Le transport terrestre :</w:t>
      </w:r>
    </w:p>
    <w:p w:rsidR="00E031E0" w:rsidRPr="006D6356" w:rsidRDefault="00E031E0" w:rsidP="00916B68">
      <w:pPr>
        <w:pStyle w:val="Paragraphedeliste"/>
        <w:numPr>
          <w:ilvl w:val="1"/>
          <w:numId w:val="10"/>
        </w:numPr>
        <w:spacing w:after="0"/>
        <w:rPr>
          <w:noProof/>
          <w:sz w:val="20"/>
          <w:szCs w:val="20"/>
          <w:lang w:eastAsia="fr-FR"/>
        </w:rPr>
      </w:pPr>
      <w:r w:rsidRPr="006D6356">
        <w:rPr>
          <w:b/>
          <w:noProof/>
          <w:sz w:val="20"/>
          <w:szCs w:val="20"/>
          <w:lang w:eastAsia="fr-FR"/>
        </w:rPr>
        <w:t>Le transport routier :</w:t>
      </w:r>
      <w:r w:rsidRPr="006D6356">
        <w:rPr>
          <w:noProof/>
          <w:sz w:val="20"/>
          <w:szCs w:val="20"/>
          <w:lang w:eastAsia="fr-FR"/>
        </w:rPr>
        <w:t xml:space="preserve"> Il reste leprincipal moyen de transport dans le cadre des transport internationaux de proximité à l’intérieur des espaces de libre-échange comme l’UE ou l’ALENA ou plus largement dans un  cadre régional.</w:t>
      </w:r>
    </w:p>
    <w:p w:rsidR="00E031E0" w:rsidRPr="006D6356" w:rsidRDefault="00E031E0" w:rsidP="00916B68">
      <w:pPr>
        <w:pStyle w:val="Paragraphedeliste"/>
        <w:numPr>
          <w:ilvl w:val="1"/>
          <w:numId w:val="10"/>
        </w:numPr>
        <w:spacing w:after="0"/>
        <w:rPr>
          <w:b/>
          <w:noProof/>
          <w:sz w:val="20"/>
          <w:szCs w:val="20"/>
          <w:lang w:eastAsia="fr-FR"/>
        </w:rPr>
      </w:pPr>
      <w:r w:rsidRPr="006D6356">
        <w:rPr>
          <w:b/>
          <w:noProof/>
          <w:sz w:val="20"/>
          <w:szCs w:val="20"/>
          <w:lang w:eastAsia="fr-FR"/>
        </w:rPr>
        <w:t xml:space="preserve">Le transport ferroviaire : </w:t>
      </w:r>
      <w:r w:rsidRPr="006D6356">
        <w:rPr>
          <w:noProof/>
          <w:sz w:val="20"/>
          <w:szCs w:val="20"/>
          <w:lang w:eastAsia="fr-FR"/>
        </w:rPr>
        <w:t>il permet</w:t>
      </w:r>
      <w:r w:rsidRPr="006D6356">
        <w:rPr>
          <w:b/>
          <w:noProof/>
          <w:sz w:val="20"/>
          <w:szCs w:val="20"/>
          <w:lang w:eastAsia="fr-FR"/>
        </w:rPr>
        <w:t xml:space="preserve"> </w:t>
      </w:r>
      <w:r w:rsidRPr="006D6356">
        <w:rPr>
          <w:noProof/>
          <w:sz w:val="20"/>
          <w:szCs w:val="20"/>
          <w:lang w:eastAsia="fr-FR"/>
        </w:rPr>
        <w:t>également le transport régional et est concurrent du transport routier ; moins souple que ce dernier, il est en revanche moins polluant et ne pose pas les mêmes problèmes de saturation.</w:t>
      </w:r>
    </w:p>
    <w:p w:rsidR="00E031E0" w:rsidRPr="006D6356" w:rsidRDefault="00515C8C" w:rsidP="00916B68">
      <w:pPr>
        <w:spacing w:after="0"/>
        <w:rPr>
          <w:noProof/>
          <w:sz w:val="20"/>
          <w:szCs w:val="20"/>
          <w:lang w:eastAsia="fr-FR"/>
        </w:rPr>
      </w:pPr>
      <w:r w:rsidRPr="006D6356">
        <w:rPr>
          <w:noProof/>
          <w:sz w:val="20"/>
          <w:szCs w:val="20"/>
          <w:lang w:eastAsia="fr-FR"/>
        </w:rPr>
        <w:t>Le transport terrestre est tributaire du développement des réseaux routiers et ferrovières. Si les Etats en particulier dans les pays riches ont pu et su développer d’importants réseaux nationaux, les réseaux internationaux ne sont pas toujours aussi complet</w:t>
      </w:r>
      <w:r w:rsidR="007621BA">
        <w:rPr>
          <w:noProof/>
          <w:sz w:val="20"/>
          <w:szCs w:val="20"/>
          <w:lang w:eastAsia="fr-FR"/>
        </w:rPr>
        <w:t>s et limitent</w:t>
      </w:r>
      <w:r w:rsidR="00A7520F">
        <w:rPr>
          <w:noProof/>
          <w:sz w:val="20"/>
          <w:szCs w:val="20"/>
          <w:lang w:eastAsia="fr-FR"/>
        </w:rPr>
        <w:t xml:space="preserve"> parfois les éch</w:t>
      </w:r>
      <w:r w:rsidRPr="006D6356">
        <w:rPr>
          <w:noProof/>
          <w:sz w:val="20"/>
          <w:szCs w:val="20"/>
          <w:lang w:eastAsia="fr-FR"/>
        </w:rPr>
        <w:t xml:space="preserve">anges entre les états (problème de standard comme l’écartement des voies ferrées, le tonnage autorisé…). D’autre part, </w:t>
      </w:r>
      <w:r w:rsidR="00E031E0" w:rsidRPr="006D6356">
        <w:rPr>
          <w:noProof/>
          <w:sz w:val="20"/>
          <w:szCs w:val="20"/>
          <w:lang w:eastAsia="fr-FR"/>
        </w:rPr>
        <w:t xml:space="preserve"> ces 2 transports sont </w:t>
      </w:r>
      <w:r w:rsidR="00E031E0" w:rsidRPr="00A7520F">
        <w:rPr>
          <w:noProof/>
          <w:sz w:val="20"/>
          <w:szCs w:val="20"/>
          <w:lang w:eastAsia="fr-FR"/>
        </w:rPr>
        <w:t>plus coûteux que le tran</w:t>
      </w:r>
      <w:r w:rsidR="00E031E0" w:rsidRPr="00A7520F">
        <w:rPr>
          <w:noProof/>
          <w:sz w:val="20"/>
          <w:szCs w:val="20"/>
          <w:lang w:eastAsia="fr-FR"/>
        </w:rPr>
        <w:t>s</w:t>
      </w:r>
      <w:r w:rsidR="00E031E0" w:rsidRPr="00A7520F">
        <w:rPr>
          <w:noProof/>
          <w:sz w:val="20"/>
          <w:szCs w:val="20"/>
          <w:lang w:eastAsia="fr-FR"/>
        </w:rPr>
        <w:t>port maritime ou fluvial</w:t>
      </w:r>
      <w:r w:rsidRPr="006D6356">
        <w:rPr>
          <w:noProof/>
          <w:sz w:val="20"/>
          <w:szCs w:val="20"/>
          <w:lang w:eastAsia="fr-FR"/>
        </w:rPr>
        <w:t xml:space="preserve">. </w:t>
      </w:r>
    </w:p>
    <w:p w:rsidR="00B25717" w:rsidRPr="006D6356" w:rsidRDefault="00B25717" w:rsidP="00916B68">
      <w:pPr>
        <w:pStyle w:val="Paragraphedeliste"/>
        <w:numPr>
          <w:ilvl w:val="0"/>
          <w:numId w:val="11"/>
        </w:numPr>
        <w:spacing w:after="0"/>
        <w:rPr>
          <w:b/>
          <w:noProof/>
          <w:sz w:val="20"/>
          <w:szCs w:val="20"/>
          <w:lang w:eastAsia="fr-FR"/>
        </w:rPr>
      </w:pPr>
      <w:r w:rsidRPr="006D6356">
        <w:rPr>
          <w:b/>
          <w:noProof/>
          <w:sz w:val="20"/>
          <w:szCs w:val="20"/>
          <w:lang w:eastAsia="fr-FR"/>
        </w:rPr>
        <w:t xml:space="preserve">Le transport aérien de fret : </w:t>
      </w:r>
      <w:r w:rsidRPr="006D6356">
        <w:rPr>
          <w:noProof/>
          <w:sz w:val="20"/>
          <w:szCs w:val="20"/>
          <w:lang w:eastAsia="fr-FR"/>
        </w:rPr>
        <w:t>Si ce type de transport a connu une forte croissance ces dernières années, il ne représente qu’un volume</w:t>
      </w:r>
      <w:r w:rsidR="00963ECF" w:rsidRPr="006D6356">
        <w:rPr>
          <w:noProof/>
          <w:sz w:val="20"/>
          <w:szCs w:val="20"/>
          <w:lang w:eastAsia="fr-FR"/>
        </w:rPr>
        <w:t xml:space="preserve"> réduit des échanges en volume soit  environ 2% mais il représente une part importante en valeur (20 Milliards de $ de chiffres d’affaires)</w:t>
      </w:r>
      <w:r w:rsidRPr="006D6356">
        <w:rPr>
          <w:noProof/>
          <w:sz w:val="20"/>
          <w:szCs w:val="20"/>
          <w:lang w:eastAsia="fr-FR"/>
        </w:rPr>
        <w:t>. Il est uti</w:t>
      </w:r>
      <w:r w:rsidR="00A7520F">
        <w:rPr>
          <w:noProof/>
          <w:sz w:val="20"/>
          <w:szCs w:val="20"/>
          <w:lang w:eastAsia="fr-FR"/>
        </w:rPr>
        <w:t xml:space="preserve">lisé pour les produits à haute </w:t>
      </w:r>
      <w:r w:rsidRPr="006D6356">
        <w:rPr>
          <w:noProof/>
          <w:sz w:val="20"/>
          <w:szCs w:val="20"/>
          <w:lang w:eastAsia="fr-FR"/>
        </w:rPr>
        <w:t>valeur ajouté ou ceux nécessitant une grande vitesse</w:t>
      </w:r>
      <w:r w:rsidR="00A7520F">
        <w:rPr>
          <w:noProof/>
          <w:sz w:val="20"/>
          <w:szCs w:val="20"/>
          <w:lang w:eastAsia="fr-FR"/>
        </w:rPr>
        <w:t xml:space="preserve"> </w:t>
      </w:r>
      <w:r w:rsidR="00963ECF" w:rsidRPr="006D6356">
        <w:rPr>
          <w:noProof/>
          <w:sz w:val="20"/>
          <w:szCs w:val="20"/>
          <w:lang w:eastAsia="fr-FR"/>
        </w:rPr>
        <w:t>(courrier, marchandises périssables)</w:t>
      </w:r>
      <w:r w:rsidRPr="006D6356">
        <w:rPr>
          <w:noProof/>
          <w:sz w:val="20"/>
          <w:szCs w:val="20"/>
          <w:lang w:eastAsia="fr-FR"/>
        </w:rPr>
        <w:t>. Le développement d’avions-cargots a permis de développer le secteur.</w:t>
      </w:r>
    </w:p>
    <w:p w:rsidR="00515C8C" w:rsidRPr="006D6356" w:rsidRDefault="00515C8C" w:rsidP="00916B68">
      <w:pPr>
        <w:pStyle w:val="Paragraphedeliste"/>
        <w:numPr>
          <w:ilvl w:val="0"/>
          <w:numId w:val="11"/>
        </w:numPr>
        <w:spacing w:after="0"/>
        <w:rPr>
          <w:b/>
          <w:noProof/>
          <w:sz w:val="20"/>
          <w:szCs w:val="20"/>
          <w:lang w:eastAsia="fr-FR"/>
        </w:rPr>
      </w:pPr>
      <w:r w:rsidRPr="006D6356">
        <w:rPr>
          <w:b/>
          <w:noProof/>
          <w:sz w:val="20"/>
          <w:szCs w:val="20"/>
          <w:lang w:eastAsia="fr-FR"/>
        </w:rPr>
        <w:t>Le transport par voie d’eau :</w:t>
      </w:r>
    </w:p>
    <w:p w:rsidR="00515C8C" w:rsidRPr="006D6356" w:rsidRDefault="00515C8C" w:rsidP="00916B68">
      <w:pPr>
        <w:pStyle w:val="Paragraphedeliste"/>
        <w:numPr>
          <w:ilvl w:val="1"/>
          <w:numId w:val="11"/>
        </w:numPr>
        <w:spacing w:after="0"/>
        <w:rPr>
          <w:b/>
          <w:noProof/>
          <w:sz w:val="20"/>
          <w:szCs w:val="20"/>
          <w:lang w:eastAsia="fr-FR"/>
        </w:rPr>
      </w:pPr>
      <w:r w:rsidRPr="006D6356">
        <w:rPr>
          <w:b/>
          <w:noProof/>
          <w:sz w:val="20"/>
          <w:szCs w:val="20"/>
          <w:lang w:eastAsia="fr-FR"/>
        </w:rPr>
        <w:t xml:space="preserve">Le transport fluvial : </w:t>
      </w:r>
      <w:r w:rsidRPr="006D6356">
        <w:rPr>
          <w:noProof/>
          <w:sz w:val="20"/>
          <w:szCs w:val="20"/>
          <w:lang w:eastAsia="fr-FR"/>
        </w:rPr>
        <w:t>C’est encore t</w:t>
      </w:r>
      <w:r w:rsidR="002F3308">
        <w:rPr>
          <w:noProof/>
          <w:sz w:val="20"/>
          <w:szCs w:val="20"/>
          <w:lang w:eastAsia="fr-FR"/>
        </w:rPr>
        <w:t xml:space="preserve">out comme les deux transports terrestres, un transport </w:t>
      </w:r>
      <w:r w:rsidRPr="006D6356">
        <w:rPr>
          <w:noProof/>
          <w:sz w:val="20"/>
          <w:szCs w:val="20"/>
          <w:lang w:eastAsia="fr-FR"/>
        </w:rPr>
        <w:t>de courte distance</w:t>
      </w:r>
      <w:r w:rsidR="00A22E22" w:rsidRPr="006D6356">
        <w:rPr>
          <w:noProof/>
          <w:sz w:val="20"/>
          <w:szCs w:val="20"/>
          <w:lang w:eastAsia="fr-FR"/>
        </w:rPr>
        <w:t xml:space="preserve">. Il s’effectue sur des rivières navigables et des canaux. Mais il est limité par la lenteur, par le manque de réseaux et en particulier de canaux de gros gabarit (plus de 4000t). Mais </w:t>
      </w:r>
      <w:r w:rsidR="002F3308">
        <w:rPr>
          <w:noProof/>
          <w:sz w:val="20"/>
          <w:szCs w:val="20"/>
          <w:lang w:eastAsia="fr-FR"/>
        </w:rPr>
        <w:t>c’</w:t>
      </w:r>
      <w:r w:rsidR="00A22E22" w:rsidRPr="006D6356">
        <w:rPr>
          <w:noProof/>
          <w:sz w:val="20"/>
          <w:szCs w:val="20"/>
          <w:lang w:eastAsia="fr-FR"/>
        </w:rPr>
        <w:t xml:space="preserve">est une solution économique pour le transport des </w:t>
      </w:r>
      <w:r w:rsidR="00A22E22" w:rsidRPr="006D6356">
        <w:rPr>
          <w:b/>
          <w:noProof/>
          <w:sz w:val="20"/>
          <w:szCs w:val="20"/>
          <w:lang w:eastAsia="fr-FR"/>
        </w:rPr>
        <w:t xml:space="preserve">pondéreux </w:t>
      </w:r>
      <w:r w:rsidR="00A22E22" w:rsidRPr="006D6356">
        <w:rPr>
          <w:noProof/>
          <w:sz w:val="20"/>
          <w:szCs w:val="20"/>
          <w:lang w:eastAsia="fr-FR"/>
        </w:rPr>
        <w:t>comme les minerais, les hyydrocarbures, les produits en vrac…</w:t>
      </w:r>
    </w:p>
    <w:p w:rsidR="00A22E22" w:rsidRPr="006D6356" w:rsidRDefault="00A22E22" w:rsidP="00916B68">
      <w:pPr>
        <w:pStyle w:val="Paragraphedeliste"/>
        <w:numPr>
          <w:ilvl w:val="1"/>
          <w:numId w:val="11"/>
        </w:numPr>
        <w:spacing w:after="0"/>
        <w:rPr>
          <w:b/>
          <w:noProof/>
          <w:sz w:val="20"/>
          <w:szCs w:val="20"/>
          <w:lang w:eastAsia="fr-FR"/>
        </w:rPr>
      </w:pPr>
      <w:r w:rsidRPr="006D6356">
        <w:rPr>
          <w:b/>
          <w:noProof/>
          <w:sz w:val="20"/>
          <w:szCs w:val="20"/>
          <w:lang w:eastAsia="fr-FR"/>
        </w:rPr>
        <w:t>L e transport maritime :</w:t>
      </w:r>
      <w:r w:rsidRPr="006D6356">
        <w:rPr>
          <w:noProof/>
          <w:sz w:val="20"/>
          <w:szCs w:val="20"/>
          <w:lang w:eastAsia="fr-FR"/>
        </w:rPr>
        <w:t xml:space="preserve"> C’est le principal moyen de transport  international. Il représente près de 75 % de la valeur des produits échangés</w:t>
      </w:r>
      <w:r w:rsidR="00B25717" w:rsidRPr="006D6356">
        <w:rPr>
          <w:noProof/>
          <w:sz w:val="20"/>
          <w:szCs w:val="20"/>
          <w:lang w:eastAsia="fr-FR"/>
        </w:rPr>
        <w:t xml:space="preserve"> et 90% du volume</w:t>
      </w:r>
      <w:r w:rsidRPr="006D6356">
        <w:rPr>
          <w:noProof/>
          <w:sz w:val="20"/>
          <w:szCs w:val="20"/>
          <w:lang w:eastAsia="fr-FR"/>
        </w:rPr>
        <w:t>. Il nécessite en revanche des installations  de plus en plus moderne ce qui renforce le rôle des grands ports et la concentration des échanges dans les espaces les mieux équipé</w:t>
      </w:r>
      <w:r w:rsidR="00A7520F">
        <w:rPr>
          <w:noProof/>
          <w:sz w:val="20"/>
          <w:szCs w:val="20"/>
          <w:lang w:eastAsia="fr-FR"/>
        </w:rPr>
        <w:t>s</w:t>
      </w:r>
      <w:r w:rsidRPr="006D6356">
        <w:rPr>
          <w:noProof/>
          <w:sz w:val="20"/>
          <w:szCs w:val="20"/>
          <w:lang w:eastAsia="fr-FR"/>
        </w:rPr>
        <w:t>. Il existe toute</w:t>
      </w:r>
      <w:r w:rsidR="00A7520F">
        <w:rPr>
          <w:noProof/>
          <w:sz w:val="20"/>
          <w:szCs w:val="20"/>
          <w:lang w:eastAsia="fr-FR"/>
        </w:rPr>
        <w:t>s</w:t>
      </w:r>
      <w:r w:rsidRPr="006D6356">
        <w:rPr>
          <w:noProof/>
          <w:sz w:val="20"/>
          <w:szCs w:val="20"/>
          <w:lang w:eastAsia="fr-FR"/>
        </w:rPr>
        <w:t xml:space="preserve"> sorte</w:t>
      </w:r>
      <w:r w:rsidR="00A7520F">
        <w:rPr>
          <w:noProof/>
          <w:sz w:val="20"/>
          <w:szCs w:val="20"/>
          <w:lang w:eastAsia="fr-FR"/>
        </w:rPr>
        <w:t>s</w:t>
      </w:r>
      <w:r w:rsidRPr="006D6356">
        <w:rPr>
          <w:noProof/>
          <w:sz w:val="20"/>
          <w:szCs w:val="20"/>
          <w:lang w:eastAsia="fr-FR"/>
        </w:rPr>
        <w:t xml:space="preserve"> de navires de transport maritime mais on distingue principalement : </w:t>
      </w:r>
    </w:p>
    <w:p w:rsidR="00A22E22" w:rsidRPr="006D6356" w:rsidRDefault="00A22E22" w:rsidP="00916B68">
      <w:pPr>
        <w:pStyle w:val="Paragraphedeliste"/>
        <w:numPr>
          <w:ilvl w:val="5"/>
          <w:numId w:val="11"/>
        </w:numPr>
        <w:spacing w:after="0"/>
        <w:rPr>
          <w:b/>
          <w:noProof/>
          <w:sz w:val="20"/>
          <w:szCs w:val="20"/>
          <w:lang w:eastAsia="fr-FR"/>
        </w:rPr>
      </w:pPr>
      <w:r w:rsidRPr="006D6356">
        <w:rPr>
          <w:b/>
          <w:noProof/>
          <w:sz w:val="20"/>
          <w:szCs w:val="20"/>
          <w:lang w:eastAsia="fr-FR"/>
        </w:rPr>
        <w:t>Les cargots polyvalents (transports en palettes ou en  caisses)</w:t>
      </w:r>
    </w:p>
    <w:p w:rsidR="00A22E22" w:rsidRPr="006D6356" w:rsidRDefault="00A22E22" w:rsidP="00916B68">
      <w:pPr>
        <w:pStyle w:val="Paragraphedeliste"/>
        <w:numPr>
          <w:ilvl w:val="5"/>
          <w:numId w:val="11"/>
        </w:numPr>
        <w:spacing w:after="0"/>
        <w:rPr>
          <w:b/>
          <w:noProof/>
          <w:sz w:val="20"/>
          <w:szCs w:val="20"/>
          <w:lang w:eastAsia="fr-FR"/>
        </w:rPr>
      </w:pPr>
      <w:r w:rsidRPr="006D6356">
        <w:rPr>
          <w:b/>
          <w:noProof/>
          <w:sz w:val="20"/>
          <w:szCs w:val="20"/>
          <w:lang w:eastAsia="fr-FR"/>
        </w:rPr>
        <w:t xml:space="preserve">Les vraquiers, pétroliers, métaniers </w:t>
      </w:r>
    </w:p>
    <w:p w:rsidR="00B25717" w:rsidRPr="006D6356" w:rsidRDefault="00B25717" w:rsidP="00916B68">
      <w:pPr>
        <w:pStyle w:val="Paragraphedeliste"/>
        <w:numPr>
          <w:ilvl w:val="5"/>
          <w:numId w:val="11"/>
        </w:numPr>
        <w:spacing w:after="0"/>
        <w:rPr>
          <w:b/>
          <w:noProof/>
          <w:sz w:val="20"/>
          <w:szCs w:val="20"/>
          <w:lang w:eastAsia="fr-FR"/>
        </w:rPr>
      </w:pPr>
      <w:r w:rsidRPr="006D6356">
        <w:rPr>
          <w:b/>
          <w:noProof/>
          <w:sz w:val="20"/>
          <w:szCs w:val="20"/>
          <w:lang w:eastAsia="fr-FR"/>
        </w:rPr>
        <w:t>Les porte-conteneurs.</w:t>
      </w:r>
    </w:p>
    <w:p w:rsidR="00A22E22" w:rsidRPr="006D6356" w:rsidRDefault="00A22E22" w:rsidP="00916B68">
      <w:pPr>
        <w:spacing w:after="0"/>
        <w:rPr>
          <w:b/>
          <w:noProof/>
          <w:sz w:val="20"/>
          <w:szCs w:val="20"/>
          <w:lang w:eastAsia="fr-FR"/>
        </w:rPr>
      </w:pPr>
      <w:r w:rsidRPr="006D6356">
        <w:rPr>
          <w:b/>
          <w:noProof/>
          <w:sz w:val="20"/>
          <w:szCs w:val="20"/>
          <w:lang w:eastAsia="fr-FR"/>
        </w:rPr>
        <w:t xml:space="preserve">Dossier p </w:t>
      </w:r>
      <w:r w:rsidR="00B25717" w:rsidRPr="006D6356">
        <w:rPr>
          <w:b/>
          <w:noProof/>
          <w:sz w:val="20"/>
          <w:szCs w:val="20"/>
          <w:lang w:eastAsia="fr-FR"/>
        </w:rPr>
        <w:t>156-</w:t>
      </w:r>
      <w:r w:rsidRPr="006D6356">
        <w:rPr>
          <w:b/>
          <w:noProof/>
          <w:sz w:val="20"/>
          <w:szCs w:val="20"/>
          <w:lang w:eastAsia="fr-FR"/>
        </w:rPr>
        <w:t>157 :</w:t>
      </w:r>
    </w:p>
    <w:p w:rsidR="00963ECF" w:rsidRPr="006D6356" w:rsidRDefault="000F7DC1" w:rsidP="00916B68">
      <w:pPr>
        <w:spacing w:after="0"/>
        <w:rPr>
          <w:noProof/>
          <w:sz w:val="20"/>
          <w:szCs w:val="20"/>
          <w:lang w:eastAsia="fr-FR"/>
        </w:rPr>
      </w:pPr>
      <w:r w:rsidRPr="006D6356">
        <w:rPr>
          <w:b/>
          <w:noProof/>
          <w:sz w:val="20"/>
          <w:szCs w:val="20"/>
          <w:lang w:eastAsia="fr-FR"/>
        </w:rPr>
        <w:t>Q1 :</w:t>
      </w:r>
      <w:r w:rsidRPr="006D6356">
        <w:rPr>
          <w:noProof/>
          <w:sz w:val="20"/>
          <w:szCs w:val="20"/>
          <w:lang w:eastAsia="fr-FR"/>
        </w:rPr>
        <w:t xml:space="preserve">D’après les </w:t>
      </w:r>
      <w:r w:rsidRPr="006D6356">
        <w:rPr>
          <w:b/>
          <w:noProof/>
          <w:sz w:val="20"/>
          <w:szCs w:val="20"/>
          <w:lang w:eastAsia="fr-FR"/>
        </w:rPr>
        <w:t xml:space="preserve">textes 2 et </w:t>
      </w:r>
      <w:r w:rsidR="00937185" w:rsidRPr="006D6356">
        <w:rPr>
          <w:b/>
          <w:noProof/>
          <w:sz w:val="20"/>
          <w:szCs w:val="20"/>
          <w:lang w:eastAsia="fr-FR"/>
        </w:rPr>
        <w:t xml:space="preserve">4, </w:t>
      </w:r>
      <w:r w:rsidR="00937185" w:rsidRPr="006D6356">
        <w:rPr>
          <w:noProof/>
          <w:sz w:val="20"/>
          <w:szCs w:val="20"/>
          <w:lang w:eastAsia="fr-FR"/>
        </w:rPr>
        <w:t>quels avantages les conteneurs  apportent-ils en matière de transport :</w:t>
      </w:r>
    </w:p>
    <w:p w:rsidR="00937185" w:rsidRPr="006D6356" w:rsidRDefault="00937185" w:rsidP="00916B68">
      <w:pPr>
        <w:pStyle w:val="Paragraphedeliste"/>
        <w:numPr>
          <w:ilvl w:val="0"/>
          <w:numId w:val="13"/>
        </w:numPr>
        <w:spacing w:after="0"/>
        <w:rPr>
          <w:noProof/>
          <w:sz w:val="20"/>
          <w:szCs w:val="20"/>
          <w:lang w:eastAsia="fr-FR"/>
        </w:rPr>
      </w:pPr>
      <w:r w:rsidRPr="006D6356">
        <w:rPr>
          <w:noProof/>
          <w:sz w:val="20"/>
          <w:szCs w:val="20"/>
          <w:lang w:eastAsia="fr-FR"/>
        </w:rPr>
        <w:t>Manipulation aisée et rapide qui supprime la manipulation de la marchandise elle-même qui reste confinée dans la boîte.</w:t>
      </w:r>
      <w:r w:rsidR="0075445B" w:rsidRPr="006D6356">
        <w:rPr>
          <w:noProof/>
          <w:sz w:val="20"/>
          <w:szCs w:val="20"/>
          <w:lang w:eastAsia="fr-FR"/>
        </w:rPr>
        <w:t xml:space="preserve"> Les conteneurs sont déchargés grâce à des portiques roulants (</w:t>
      </w:r>
      <w:r w:rsidR="0075445B" w:rsidRPr="006D6356">
        <w:rPr>
          <w:i/>
          <w:noProof/>
          <w:sz w:val="20"/>
          <w:szCs w:val="20"/>
          <w:lang w:eastAsia="fr-FR"/>
        </w:rPr>
        <w:t>lift on lift off</w:t>
      </w:r>
      <w:r w:rsidR="0075445B" w:rsidRPr="006D6356">
        <w:rPr>
          <w:noProof/>
          <w:sz w:val="20"/>
          <w:szCs w:val="20"/>
          <w:lang w:eastAsia="fr-FR"/>
        </w:rPr>
        <w:t>) ou des grues installées sur le navire lui-même.</w:t>
      </w:r>
    </w:p>
    <w:p w:rsidR="00937185" w:rsidRPr="006D6356" w:rsidRDefault="00937185" w:rsidP="00916B68">
      <w:pPr>
        <w:pStyle w:val="Paragraphedeliste"/>
        <w:numPr>
          <w:ilvl w:val="0"/>
          <w:numId w:val="13"/>
        </w:numPr>
        <w:spacing w:after="0"/>
        <w:rPr>
          <w:noProof/>
          <w:sz w:val="20"/>
          <w:szCs w:val="20"/>
          <w:lang w:eastAsia="fr-FR"/>
        </w:rPr>
      </w:pPr>
      <w:r w:rsidRPr="006D6356">
        <w:rPr>
          <w:noProof/>
          <w:sz w:val="20"/>
          <w:szCs w:val="20"/>
          <w:lang w:eastAsia="fr-FR"/>
        </w:rPr>
        <w:t>Solidité et  sécurité. Les conteneurs sont fermés hermétiquement et pr</w:t>
      </w:r>
      <w:r w:rsidR="0075445B" w:rsidRPr="006D6356">
        <w:rPr>
          <w:noProof/>
          <w:sz w:val="20"/>
          <w:szCs w:val="20"/>
          <w:lang w:eastAsia="fr-FR"/>
        </w:rPr>
        <w:t>émunissen</w:t>
      </w:r>
      <w:r w:rsidR="00A7520F">
        <w:rPr>
          <w:noProof/>
          <w:sz w:val="20"/>
          <w:szCs w:val="20"/>
          <w:lang w:eastAsia="fr-FR"/>
        </w:rPr>
        <w:t>t</w:t>
      </w:r>
      <w:r w:rsidR="0075445B" w:rsidRPr="006D6356">
        <w:rPr>
          <w:noProof/>
          <w:sz w:val="20"/>
          <w:szCs w:val="20"/>
          <w:lang w:eastAsia="fr-FR"/>
        </w:rPr>
        <w:t xml:space="preserve"> les clients </w:t>
      </w:r>
      <w:r w:rsidR="00A7520F">
        <w:rPr>
          <w:noProof/>
          <w:sz w:val="20"/>
          <w:szCs w:val="20"/>
          <w:lang w:eastAsia="fr-FR"/>
        </w:rPr>
        <w:t>contre l</w:t>
      </w:r>
      <w:r w:rsidR="0075445B" w:rsidRPr="006D6356">
        <w:rPr>
          <w:noProof/>
          <w:sz w:val="20"/>
          <w:szCs w:val="20"/>
          <w:lang w:eastAsia="fr-FR"/>
        </w:rPr>
        <w:t>es dégra</w:t>
      </w:r>
      <w:r w:rsidRPr="006D6356">
        <w:rPr>
          <w:noProof/>
          <w:sz w:val="20"/>
          <w:szCs w:val="20"/>
          <w:lang w:eastAsia="fr-FR"/>
        </w:rPr>
        <w:t>dation</w:t>
      </w:r>
      <w:r w:rsidR="00A7520F">
        <w:rPr>
          <w:noProof/>
          <w:sz w:val="20"/>
          <w:szCs w:val="20"/>
          <w:lang w:eastAsia="fr-FR"/>
        </w:rPr>
        <w:t xml:space="preserve"> et l</w:t>
      </w:r>
      <w:r w:rsidR="0075445B" w:rsidRPr="006D6356">
        <w:rPr>
          <w:noProof/>
          <w:sz w:val="20"/>
          <w:szCs w:val="20"/>
          <w:lang w:eastAsia="fr-FR"/>
        </w:rPr>
        <w:t>es vols.</w:t>
      </w:r>
    </w:p>
    <w:p w:rsidR="00937185" w:rsidRPr="006D6356" w:rsidRDefault="00937185" w:rsidP="00916B68">
      <w:pPr>
        <w:pStyle w:val="Paragraphedeliste"/>
        <w:numPr>
          <w:ilvl w:val="0"/>
          <w:numId w:val="13"/>
        </w:numPr>
        <w:spacing w:after="0"/>
        <w:rPr>
          <w:noProof/>
          <w:sz w:val="20"/>
          <w:szCs w:val="20"/>
          <w:lang w:eastAsia="fr-FR"/>
        </w:rPr>
      </w:pPr>
      <w:r w:rsidRPr="006D6356">
        <w:rPr>
          <w:noProof/>
          <w:sz w:val="20"/>
          <w:szCs w:val="20"/>
          <w:lang w:eastAsia="fr-FR"/>
        </w:rPr>
        <w:t>Standardisation des tailles*  qui permet une utilisation intermodale (qui implique plusieurs modes de transport)</w:t>
      </w:r>
      <w:r w:rsidR="0075445B" w:rsidRPr="006D6356">
        <w:rPr>
          <w:noProof/>
          <w:sz w:val="20"/>
          <w:szCs w:val="20"/>
          <w:lang w:eastAsia="fr-FR"/>
        </w:rPr>
        <w:t>mais laisse la possibilité de transporter diff érentes marchandises (voir photo 1)</w:t>
      </w:r>
    </w:p>
    <w:p w:rsidR="00937185" w:rsidRPr="006D6356" w:rsidRDefault="00937185" w:rsidP="00916B68">
      <w:pPr>
        <w:pStyle w:val="Paragraphedeliste"/>
        <w:numPr>
          <w:ilvl w:val="0"/>
          <w:numId w:val="13"/>
        </w:numPr>
        <w:spacing w:after="0"/>
        <w:rPr>
          <w:noProof/>
          <w:sz w:val="20"/>
          <w:szCs w:val="20"/>
          <w:lang w:eastAsia="fr-FR"/>
        </w:rPr>
      </w:pPr>
      <w:r w:rsidRPr="006D6356">
        <w:rPr>
          <w:noProof/>
          <w:sz w:val="20"/>
          <w:szCs w:val="20"/>
          <w:lang w:eastAsia="fr-FR"/>
        </w:rPr>
        <w:t>Acheminement complet par une même société internetionale du point de départ  au point d’arrivée.</w:t>
      </w:r>
    </w:p>
    <w:p w:rsidR="00937185" w:rsidRPr="006D6356" w:rsidRDefault="0075445B" w:rsidP="00916B68">
      <w:pPr>
        <w:pStyle w:val="Paragraphedeliste"/>
        <w:numPr>
          <w:ilvl w:val="0"/>
          <w:numId w:val="13"/>
        </w:numPr>
        <w:spacing w:after="0"/>
        <w:rPr>
          <w:noProof/>
          <w:sz w:val="20"/>
          <w:szCs w:val="20"/>
          <w:lang w:eastAsia="fr-FR"/>
        </w:rPr>
      </w:pPr>
      <w:r w:rsidRPr="006D6356">
        <w:rPr>
          <w:noProof/>
          <w:sz w:val="20"/>
          <w:szCs w:val="20"/>
          <w:lang w:eastAsia="fr-FR"/>
        </w:rPr>
        <w:t xml:space="preserve">Stockage simplifié sur une simple aire sans nécessité de construire des entrepôts (docks) </w:t>
      </w:r>
      <w:r w:rsidR="004D2588" w:rsidRPr="006D6356">
        <w:rPr>
          <w:b/>
          <w:noProof/>
          <w:sz w:val="20"/>
          <w:szCs w:val="20"/>
          <w:lang w:eastAsia="fr-FR"/>
        </w:rPr>
        <w:t>(p 154</w:t>
      </w:r>
      <w:r w:rsidRPr="006D6356">
        <w:rPr>
          <w:b/>
          <w:noProof/>
          <w:sz w:val="20"/>
          <w:szCs w:val="20"/>
          <w:lang w:eastAsia="fr-FR"/>
        </w:rPr>
        <w:t>)</w:t>
      </w:r>
    </w:p>
    <w:p w:rsidR="005C455A" w:rsidRDefault="005C455A" w:rsidP="00916B68">
      <w:pPr>
        <w:pStyle w:val="Paragraphedeliste"/>
        <w:numPr>
          <w:ilvl w:val="0"/>
          <w:numId w:val="13"/>
        </w:numPr>
        <w:spacing w:after="0"/>
        <w:rPr>
          <w:noProof/>
          <w:sz w:val="20"/>
          <w:szCs w:val="20"/>
          <w:lang w:eastAsia="fr-FR"/>
        </w:rPr>
      </w:pPr>
      <w:r w:rsidRPr="006D6356">
        <w:rPr>
          <w:noProof/>
          <w:sz w:val="20"/>
          <w:szCs w:val="20"/>
          <w:lang w:eastAsia="fr-FR"/>
        </w:rPr>
        <w:t>Le coût de transport a été rapidement abaissé grâce à la conteneurisation. (45$ par tonne pour 1000 km)</w:t>
      </w:r>
    </w:p>
    <w:p w:rsidR="00A82F42" w:rsidRPr="006D6356" w:rsidRDefault="00A82F42" w:rsidP="00A82F42">
      <w:pPr>
        <w:pStyle w:val="Paragraphedeliste"/>
        <w:spacing w:after="0"/>
        <w:rPr>
          <w:noProof/>
          <w:sz w:val="20"/>
          <w:szCs w:val="20"/>
          <w:lang w:eastAsia="fr-FR"/>
        </w:rPr>
      </w:pPr>
    </w:p>
    <w:p w:rsidR="005C455A" w:rsidRPr="006D6356" w:rsidRDefault="00A82F42" w:rsidP="00916B68">
      <w:pPr>
        <w:spacing w:after="0"/>
        <w:rPr>
          <w:noProof/>
          <w:sz w:val="20"/>
          <w:szCs w:val="20"/>
          <w:lang w:eastAsia="fr-FR"/>
        </w:rPr>
      </w:pPr>
      <w:r>
        <w:rPr>
          <w:noProof/>
          <w:sz w:val="20"/>
          <w:szCs w:val="20"/>
          <w:lang w:eastAsia="fr-FR"/>
        </w:rPr>
        <w:t>*</w:t>
      </w:r>
      <w:r w:rsidR="005C455A" w:rsidRPr="006D6356">
        <w:rPr>
          <w:noProof/>
          <w:sz w:val="20"/>
          <w:szCs w:val="20"/>
          <w:lang w:eastAsia="fr-FR"/>
        </w:rPr>
        <w:t>Les conteneurs sont donc des boîtes métalliques dont la taille est standardisée, la norme exprimée en pied est de 20 pieds (soit environ 6m)pour les conteneurs simples  et 40pieds pour les doubles. Ils sont comptabilisés en EVP.</w:t>
      </w:r>
    </w:p>
    <w:p w:rsidR="005C455A" w:rsidRPr="006D6356" w:rsidRDefault="005C455A" w:rsidP="00916B68">
      <w:pPr>
        <w:spacing w:after="0"/>
        <w:rPr>
          <w:noProof/>
          <w:sz w:val="20"/>
          <w:szCs w:val="20"/>
          <w:lang w:eastAsia="fr-FR"/>
        </w:rPr>
      </w:pPr>
      <w:r w:rsidRPr="006D6356">
        <w:rPr>
          <w:noProof/>
          <w:sz w:val="20"/>
          <w:szCs w:val="20"/>
          <w:lang w:eastAsia="fr-FR"/>
        </w:rPr>
        <w:t>Un conteneurs de 20 pieds = 1 EVP</w:t>
      </w:r>
    </w:p>
    <w:p w:rsidR="005C455A" w:rsidRPr="006D6356" w:rsidRDefault="005C455A" w:rsidP="00916B68">
      <w:pPr>
        <w:spacing w:after="0"/>
        <w:rPr>
          <w:noProof/>
          <w:sz w:val="20"/>
          <w:szCs w:val="20"/>
          <w:lang w:eastAsia="fr-FR"/>
        </w:rPr>
      </w:pPr>
      <w:r w:rsidRPr="006D6356">
        <w:rPr>
          <w:noProof/>
          <w:sz w:val="20"/>
          <w:szCs w:val="20"/>
          <w:lang w:eastAsia="fr-FR"/>
        </w:rPr>
        <w:t>Un conteneur de 40 pieds = 2 EVP.</w:t>
      </w:r>
    </w:p>
    <w:p w:rsidR="005C455A" w:rsidRPr="006D6356" w:rsidRDefault="00CE291F" w:rsidP="00916B68">
      <w:pPr>
        <w:spacing w:after="0"/>
        <w:ind w:firstLine="708"/>
        <w:rPr>
          <w:noProof/>
          <w:sz w:val="20"/>
          <w:szCs w:val="20"/>
          <w:lang w:eastAsia="fr-FR"/>
        </w:rPr>
      </w:pPr>
      <w:r w:rsidRPr="006D6356">
        <w:rPr>
          <w:noProof/>
          <w:sz w:val="20"/>
          <w:szCs w:val="20"/>
          <w:lang w:eastAsia="fr-FR"/>
        </w:rPr>
        <w:t>Un navire arrivant dans un</w:t>
      </w:r>
      <w:r w:rsidR="005C455A" w:rsidRPr="006D6356">
        <w:rPr>
          <w:noProof/>
          <w:sz w:val="20"/>
          <w:szCs w:val="20"/>
          <w:lang w:eastAsia="fr-FR"/>
        </w:rPr>
        <w:t xml:space="preserve"> port est donc évalué </w:t>
      </w:r>
      <w:r w:rsidR="005C455A" w:rsidRPr="006D6356">
        <w:rPr>
          <w:b/>
          <w:noProof/>
          <w:sz w:val="20"/>
          <w:szCs w:val="20"/>
          <w:lang w:eastAsia="fr-FR"/>
        </w:rPr>
        <w:t>en EVP</w:t>
      </w:r>
      <w:r w:rsidR="005C455A" w:rsidRPr="006D6356">
        <w:rPr>
          <w:noProof/>
          <w:sz w:val="20"/>
          <w:szCs w:val="20"/>
          <w:lang w:eastAsia="fr-FR"/>
        </w:rPr>
        <w:t>, par exemple un navire de taille moyenne fait 3000 EV, il sera déchargé en une quarantaine heures. Les navires restent donc moins longtemps à quai peuvent faire plus de voyage dans une année et sont donc plus rentables. C’est pourquoi les coûts de transport baissent.</w:t>
      </w:r>
    </w:p>
    <w:p w:rsidR="005C455A" w:rsidRPr="006D6356" w:rsidRDefault="005C455A" w:rsidP="00916B68">
      <w:pPr>
        <w:spacing w:after="0"/>
        <w:rPr>
          <w:b/>
          <w:noProof/>
          <w:sz w:val="20"/>
          <w:szCs w:val="20"/>
          <w:lang w:eastAsia="fr-FR"/>
        </w:rPr>
      </w:pPr>
    </w:p>
    <w:p w:rsidR="001865FD" w:rsidRPr="006D6356" w:rsidRDefault="001865FD" w:rsidP="00916B68">
      <w:pPr>
        <w:spacing w:after="0"/>
        <w:rPr>
          <w:b/>
          <w:noProof/>
          <w:sz w:val="20"/>
          <w:szCs w:val="20"/>
          <w:lang w:eastAsia="fr-FR"/>
        </w:rPr>
      </w:pPr>
      <w:r w:rsidRPr="006D6356">
        <w:rPr>
          <w:b/>
          <w:noProof/>
          <w:sz w:val="20"/>
          <w:szCs w:val="20"/>
          <w:lang w:eastAsia="fr-FR"/>
        </w:rPr>
        <w:t xml:space="preserve">Carte 5 </w:t>
      </w:r>
    </w:p>
    <w:p w:rsidR="005C455A" w:rsidRPr="006D6356" w:rsidRDefault="005C455A" w:rsidP="00916B68">
      <w:pPr>
        <w:spacing w:after="0"/>
        <w:rPr>
          <w:noProof/>
          <w:sz w:val="20"/>
          <w:szCs w:val="20"/>
          <w:lang w:eastAsia="fr-FR"/>
        </w:rPr>
      </w:pPr>
      <w:r w:rsidRPr="006D6356">
        <w:rPr>
          <w:b/>
          <w:noProof/>
          <w:sz w:val="20"/>
          <w:szCs w:val="20"/>
          <w:lang w:eastAsia="fr-FR"/>
        </w:rPr>
        <w:t>Q2 :</w:t>
      </w:r>
      <w:r w:rsidRPr="006D6356">
        <w:rPr>
          <w:noProof/>
          <w:sz w:val="20"/>
          <w:szCs w:val="20"/>
          <w:lang w:eastAsia="fr-FR"/>
        </w:rPr>
        <w:t xml:space="preserve"> Q</w:t>
      </w:r>
      <w:r w:rsidR="001865FD" w:rsidRPr="006D6356">
        <w:rPr>
          <w:noProof/>
          <w:sz w:val="20"/>
          <w:szCs w:val="20"/>
          <w:lang w:eastAsia="fr-FR"/>
        </w:rPr>
        <w:t>u</w:t>
      </w:r>
      <w:r w:rsidRPr="006D6356">
        <w:rPr>
          <w:noProof/>
          <w:sz w:val="20"/>
          <w:szCs w:val="20"/>
          <w:lang w:eastAsia="fr-FR"/>
        </w:rPr>
        <w:t>els sont les principaux espaces maritimes mondiaux ?</w:t>
      </w:r>
      <w:r w:rsidR="00CE291F" w:rsidRPr="006D6356">
        <w:rPr>
          <w:noProof/>
          <w:sz w:val="20"/>
          <w:szCs w:val="20"/>
          <w:lang w:eastAsia="fr-FR"/>
        </w:rPr>
        <w:t xml:space="preserve"> pour ch</w:t>
      </w:r>
      <w:r w:rsidR="00381DCB" w:rsidRPr="006D6356">
        <w:rPr>
          <w:noProof/>
          <w:sz w:val="20"/>
          <w:szCs w:val="20"/>
          <w:lang w:eastAsia="fr-FR"/>
        </w:rPr>
        <w:t xml:space="preserve">aque zone donnez le nom des 2 ou 3 </w:t>
      </w:r>
      <w:r w:rsidR="00CE291F" w:rsidRPr="006D6356">
        <w:rPr>
          <w:noProof/>
          <w:sz w:val="20"/>
          <w:szCs w:val="20"/>
          <w:lang w:eastAsia="fr-FR"/>
        </w:rPr>
        <w:t>plus grands ports.</w:t>
      </w:r>
    </w:p>
    <w:p w:rsidR="005C455A" w:rsidRPr="006D6356" w:rsidRDefault="001865FD" w:rsidP="00916B68">
      <w:pPr>
        <w:pStyle w:val="Paragraphedeliste"/>
        <w:numPr>
          <w:ilvl w:val="0"/>
          <w:numId w:val="14"/>
        </w:numPr>
        <w:spacing w:after="0"/>
        <w:rPr>
          <w:b/>
          <w:noProof/>
          <w:sz w:val="20"/>
          <w:szCs w:val="20"/>
          <w:lang w:eastAsia="fr-FR"/>
        </w:rPr>
      </w:pPr>
      <w:r w:rsidRPr="006D6356">
        <w:rPr>
          <w:b/>
          <w:noProof/>
          <w:sz w:val="20"/>
          <w:szCs w:val="20"/>
          <w:lang w:eastAsia="fr-FR"/>
        </w:rPr>
        <w:t>Zone Pacifique de l’Asie de l’Est</w:t>
      </w:r>
      <w:r w:rsidR="00CE291F" w:rsidRPr="006D6356">
        <w:rPr>
          <w:b/>
          <w:noProof/>
          <w:sz w:val="20"/>
          <w:szCs w:val="20"/>
          <w:lang w:eastAsia="fr-FR"/>
        </w:rPr>
        <w:t xml:space="preserve"> : </w:t>
      </w:r>
      <w:r w:rsidR="00381DCB" w:rsidRPr="006D6356">
        <w:rPr>
          <w:b/>
          <w:noProof/>
          <w:sz w:val="20"/>
          <w:szCs w:val="20"/>
          <w:lang w:eastAsia="fr-FR"/>
        </w:rPr>
        <w:t xml:space="preserve"> </w:t>
      </w:r>
      <w:r w:rsidR="00381DCB" w:rsidRPr="006D6356">
        <w:rPr>
          <w:noProof/>
          <w:sz w:val="20"/>
          <w:szCs w:val="20"/>
          <w:lang w:eastAsia="fr-FR"/>
        </w:rPr>
        <w:t>triangle Pusan (16 M)-Shanghai (21 M)-Hong Kong ( 24 M EVP)</w:t>
      </w:r>
    </w:p>
    <w:p w:rsidR="001865FD" w:rsidRPr="006D6356" w:rsidRDefault="001865FD" w:rsidP="00916B68">
      <w:pPr>
        <w:pStyle w:val="Paragraphedeliste"/>
        <w:numPr>
          <w:ilvl w:val="0"/>
          <w:numId w:val="14"/>
        </w:numPr>
        <w:spacing w:after="0"/>
        <w:rPr>
          <w:b/>
          <w:noProof/>
          <w:sz w:val="20"/>
          <w:szCs w:val="20"/>
          <w:lang w:eastAsia="fr-FR"/>
        </w:rPr>
      </w:pPr>
      <w:r w:rsidRPr="006D6356">
        <w:rPr>
          <w:b/>
          <w:noProof/>
          <w:sz w:val="20"/>
          <w:szCs w:val="20"/>
          <w:lang w:eastAsia="fr-FR"/>
        </w:rPr>
        <w:t>Zone Pacifique-Océan Indien (détroit de la Sonde et de malacca</w:t>
      </w:r>
      <w:r w:rsidR="00CE291F" w:rsidRPr="006D6356">
        <w:rPr>
          <w:b/>
          <w:noProof/>
          <w:sz w:val="20"/>
          <w:szCs w:val="20"/>
          <w:lang w:eastAsia="fr-FR"/>
        </w:rPr>
        <w:t>)</w:t>
      </w:r>
      <w:r w:rsidR="00381DCB" w:rsidRPr="006D6356">
        <w:rPr>
          <w:b/>
          <w:noProof/>
          <w:sz w:val="20"/>
          <w:szCs w:val="20"/>
          <w:lang w:eastAsia="fr-FR"/>
        </w:rPr>
        <w:t xml:space="preserve"> : </w:t>
      </w:r>
      <w:r w:rsidR="00381DCB" w:rsidRPr="006D6356">
        <w:rPr>
          <w:noProof/>
          <w:sz w:val="20"/>
          <w:szCs w:val="20"/>
          <w:lang w:eastAsia="fr-FR"/>
        </w:rPr>
        <w:t>Singapour (27 M EVP en 2008)</w:t>
      </w:r>
    </w:p>
    <w:p w:rsidR="001865FD" w:rsidRPr="006D6356" w:rsidRDefault="001865FD" w:rsidP="00916B68">
      <w:pPr>
        <w:pStyle w:val="Paragraphedeliste"/>
        <w:numPr>
          <w:ilvl w:val="0"/>
          <w:numId w:val="14"/>
        </w:numPr>
        <w:spacing w:after="0"/>
        <w:rPr>
          <w:noProof/>
          <w:sz w:val="20"/>
          <w:szCs w:val="20"/>
          <w:lang w:eastAsia="fr-FR"/>
        </w:rPr>
      </w:pPr>
      <w:r w:rsidRPr="006D6356">
        <w:rPr>
          <w:b/>
          <w:noProof/>
          <w:sz w:val="20"/>
          <w:szCs w:val="20"/>
          <w:lang w:eastAsia="fr-FR"/>
        </w:rPr>
        <w:t>Europe de l’ouest (Manche – mer du Nord)</w:t>
      </w:r>
      <w:r w:rsidR="00CE291F" w:rsidRPr="006D6356">
        <w:rPr>
          <w:b/>
          <w:noProof/>
          <w:sz w:val="20"/>
          <w:szCs w:val="20"/>
          <w:lang w:eastAsia="fr-FR"/>
        </w:rPr>
        <w:t>.</w:t>
      </w:r>
      <w:r w:rsidR="00CE291F" w:rsidRPr="006D6356">
        <w:rPr>
          <w:noProof/>
          <w:sz w:val="20"/>
          <w:szCs w:val="20"/>
          <w:lang w:eastAsia="fr-FR"/>
        </w:rPr>
        <w:t xml:space="preserve"> Les ports européens sont moins grands  mais plus nombreux que les ports asiatiques où  le trafic se concentre dans quelquels ports de très grandes tailles</w:t>
      </w:r>
      <w:r w:rsidR="00381DCB" w:rsidRPr="006D6356">
        <w:rPr>
          <w:noProof/>
          <w:sz w:val="20"/>
          <w:szCs w:val="20"/>
          <w:lang w:eastAsia="fr-FR"/>
        </w:rPr>
        <w:t>. Rotterdam (11M)-hambourg (9M)-Anvers (8M), Le Havre le premier port d’accueil des conteneurs français = 1 ,7M EVP)</w:t>
      </w:r>
    </w:p>
    <w:p w:rsidR="001865FD" w:rsidRPr="006D6356" w:rsidRDefault="001865FD" w:rsidP="00916B68">
      <w:pPr>
        <w:pStyle w:val="Paragraphedeliste"/>
        <w:numPr>
          <w:ilvl w:val="0"/>
          <w:numId w:val="14"/>
        </w:numPr>
        <w:spacing w:after="0"/>
        <w:rPr>
          <w:b/>
          <w:noProof/>
          <w:sz w:val="20"/>
          <w:szCs w:val="20"/>
          <w:lang w:val="en-US" w:eastAsia="fr-FR"/>
        </w:rPr>
      </w:pPr>
      <w:r w:rsidRPr="006D6356">
        <w:rPr>
          <w:b/>
          <w:noProof/>
          <w:sz w:val="20"/>
          <w:szCs w:val="20"/>
          <w:lang w:eastAsia="fr-FR"/>
        </w:rPr>
        <w:t>Les</w:t>
      </w:r>
      <w:r w:rsidR="00CE291F" w:rsidRPr="006D6356">
        <w:rPr>
          <w:b/>
          <w:noProof/>
          <w:sz w:val="20"/>
          <w:szCs w:val="20"/>
          <w:lang w:eastAsia="fr-FR"/>
        </w:rPr>
        <w:t xml:space="preserve"> côt</w:t>
      </w:r>
      <w:r w:rsidRPr="006D6356">
        <w:rPr>
          <w:b/>
          <w:noProof/>
          <w:sz w:val="20"/>
          <w:szCs w:val="20"/>
          <w:lang w:eastAsia="fr-FR"/>
        </w:rPr>
        <w:t>es est et ouest des EU</w:t>
      </w:r>
      <w:r w:rsidRPr="006D6356">
        <w:rPr>
          <w:noProof/>
          <w:sz w:val="20"/>
          <w:szCs w:val="20"/>
          <w:lang w:eastAsia="fr-FR"/>
        </w:rPr>
        <w:t>.</w:t>
      </w:r>
      <w:r w:rsidR="00381DCB" w:rsidRPr="006D6356">
        <w:rPr>
          <w:noProof/>
          <w:sz w:val="20"/>
          <w:szCs w:val="20"/>
          <w:lang w:eastAsia="fr-FR"/>
        </w:rPr>
        <w:t xml:space="preserve"> </w:t>
      </w:r>
      <w:r w:rsidR="00381DCB" w:rsidRPr="006D6356">
        <w:rPr>
          <w:noProof/>
          <w:sz w:val="20"/>
          <w:szCs w:val="20"/>
          <w:lang w:val="en-US" w:eastAsia="fr-FR"/>
        </w:rPr>
        <w:t>New-York ,  Los Angeles (8 M)- Long Beach(7,3M)</w:t>
      </w:r>
    </w:p>
    <w:p w:rsidR="001865FD" w:rsidRPr="006D6356" w:rsidRDefault="001865FD" w:rsidP="00916B68">
      <w:pPr>
        <w:pStyle w:val="Paragraphedeliste"/>
        <w:spacing w:after="0"/>
        <w:rPr>
          <w:b/>
          <w:noProof/>
          <w:sz w:val="20"/>
          <w:szCs w:val="20"/>
          <w:lang w:val="en-US" w:eastAsia="fr-FR"/>
        </w:rPr>
      </w:pPr>
    </w:p>
    <w:p w:rsidR="005C455A" w:rsidRPr="006D6356" w:rsidRDefault="001865FD" w:rsidP="00916B68">
      <w:pPr>
        <w:spacing w:after="0"/>
        <w:rPr>
          <w:noProof/>
          <w:sz w:val="20"/>
          <w:szCs w:val="20"/>
          <w:lang w:eastAsia="fr-FR"/>
        </w:rPr>
      </w:pPr>
      <w:r w:rsidRPr="006D6356">
        <w:rPr>
          <w:b/>
          <w:noProof/>
          <w:sz w:val="20"/>
          <w:szCs w:val="20"/>
          <w:lang w:eastAsia="fr-FR"/>
        </w:rPr>
        <w:t xml:space="preserve">Doc 6 : </w:t>
      </w:r>
      <w:r w:rsidRPr="006D6356">
        <w:rPr>
          <w:noProof/>
          <w:sz w:val="20"/>
          <w:szCs w:val="20"/>
          <w:lang w:eastAsia="fr-FR"/>
        </w:rPr>
        <w:t>En quoi ce tableau des compagnies confirme-t-il  la concentration du transport dans l</w:t>
      </w:r>
      <w:r w:rsidR="00A82F42">
        <w:rPr>
          <w:noProof/>
          <w:sz w:val="20"/>
          <w:szCs w:val="20"/>
          <w:lang w:eastAsia="fr-FR"/>
        </w:rPr>
        <w:t>es espaces maritimes principaux ?</w:t>
      </w:r>
    </w:p>
    <w:p w:rsidR="001865FD" w:rsidRPr="006D6356" w:rsidRDefault="00381DCB" w:rsidP="00916B68">
      <w:pPr>
        <w:spacing w:after="0"/>
        <w:rPr>
          <w:noProof/>
          <w:sz w:val="20"/>
          <w:szCs w:val="20"/>
          <w:lang w:eastAsia="fr-FR"/>
        </w:rPr>
      </w:pPr>
      <w:r w:rsidRPr="006D6356">
        <w:rPr>
          <w:noProof/>
          <w:sz w:val="20"/>
          <w:szCs w:val="20"/>
          <w:lang w:eastAsia="fr-FR"/>
        </w:rPr>
        <w:tab/>
        <w:t>Les grandes compagnies maritimes de transport conteneurisé appartiennent toutes aux pays possédant les plus  ports d’accueil  ou étant situés sur les principales routes maritimes ( comme pour la France). Elle confirme également la très importante concentration du commerce mondiale dans l’espace dit de la</w:t>
      </w:r>
      <w:r w:rsidRPr="006D6356">
        <w:rPr>
          <w:b/>
          <w:noProof/>
          <w:sz w:val="20"/>
          <w:szCs w:val="20"/>
          <w:lang w:eastAsia="fr-FR"/>
        </w:rPr>
        <w:t xml:space="preserve"> Triade</w:t>
      </w:r>
      <w:r w:rsidRPr="006D6356">
        <w:rPr>
          <w:noProof/>
          <w:sz w:val="20"/>
          <w:szCs w:val="20"/>
          <w:lang w:eastAsia="fr-FR"/>
        </w:rPr>
        <w:t xml:space="preserve">. </w:t>
      </w:r>
    </w:p>
    <w:p w:rsidR="001865FD" w:rsidRPr="006D6356" w:rsidRDefault="001865FD" w:rsidP="00916B68">
      <w:pPr>
        <w:spacing w:after="0"/>
        <w:rPr>
          <w:noProof/>
          <w:sz w:val="20"/>
          <w:szCs w:val="20"/>
          <w:lang w:eastAsia="fr-FR"/>
        </w:rPr>
      </w:pPr>
      <w:r w:rsidRPr="006D6356">
        <w:rPr>
          <w:b/>
          <w:noProof/>
          <w:sz w:val="20"/>
          <w:szCs w:val="20"/>
          <w:lang w:eastAsia="fr-FR"/>
        </w:rPr>
        <w:t xml:space="preserve">Doc. 3 et 7 : </w:t>
      </w:r>
      <w:r w:rsidRPr="006D6356">
        <w:rPr>
          <w:noProof/>
          <w:sz w:val="20"/>
          <w:szCs w:val="20"/>
          <w:lang w:eastAsia="fr-FR"/>
        </w:rPr>
        <w:t xml:space="preserve">Quelle évolution </w:t>
      </w:r>
      <w:r w:rsidR="00CE291F" w:rsidRPr="006D6356">
        <w:rPr>
          <w:noProof/>
          <w:sz w:val="20"/>
          <w:szCs w:val="20"/>
          <w:lang w:eastAsia="fr-FR"/>
        </w:rPr>
        <w:t>le</w:t>
      </w:r>
      <w:r w:rsidRPr="006D6356">
        <w:rPr>
          <w:noProof/>
          <w:sz w:val="20"/>
          <w:szCs w:val="20"/>
          <w:lang w:eastAsia="fr-FR"/>
        </w:rPr>
        <w:t xml:space="preserve"> transport par conteneurs  </w:t>
      </w:r>
      <w:r w:rsidR="00CE291F" w:rsidRPr="006D6356">
        <w:rPr>
          <w:noProof/>
          <w:sz w:val="20"/>
          <w:szCs w:val="20"/>
          <w:lang w:eastAsia="fr-FR"/>
        </w:rPr>
        <w:t xml:space="preserve">connaîtra-t-il d’après </w:t>
      </w:r>
      <w:r w:rsidRPr="006D6356">
        <w:rPr>
          <w:noProof/>
          <w:sz w:val="20"/>
          <w:szCs w:val="20"/>
          <w:lang w:eastAsia="fr-FR"/>
        </w:rPr>
        <w:t>ces deux documents  ?</w:t>
      </w:r>
    </w:p>
    <w:p w:rsidR="00CE291F" w:rsidRPr="006D6356" w:rsidRDefault="00CE291F" w:rsidP="00916B68">
      <w:pPr>
        <w:spacing w:after="0"/>
        <w:rPr>
          <w:noProof/>
          <w:sz w:val="20"/>
          <w:szCs w:val="20"/>
          <w:lang w:eastAsia="fr-FR"/>
        </w:rPr>
      </w:pPr>
    </w:p>
    <w:p w:rsidR="00916B68" w:rsidRPr="006D6356" w:rsidRDefault="00CE291F" w:rsidP="00916B68">
      <w:pPr>
        <w:spacing w:after="0"/>
        <w:ind w:firstLine="708"/>
        <w:rPr>
          <w:noProof/>
          <w:sz w:val="20"/>
          <w:szCs w:val="20"/>
          <w:lang w:eastAsia="fr-FR"/>
        </w:rPr>
      </w:pPr>
      <w:r w:rsidRPr="006D6356">
        <w:rPr>
          <w:noProof/>
          <w:sz w:val="20"/>
          <w:szCs w:val="20"/>
          <w:lang w:eastAsia="fr-FR"/>
        </w:rPr>
        <w:t>Le transport par conteneur</w:t>
      </w:r>
      <w:r w:rsidR="00381DCB" w:rsidRPr="006D6356">
        <w:rPr>
          <w:noProof/>
          <w:sz w:val="20"/>
          <w:szCs w:val="20"/>
          <w:lang w:eastAsia="fr-FR"/>
        </w:rPr>
        <w:t xml:space="preserve"> </w:t>
      </w:r>
      <w:r w:rsidRPr="006D6356">
        <w:rPr>
          <w:noProof/>
          <w:sz w:val="20"/>
          <w:szCs w:val="20"/>
          <w:lang w:eastAsia="fr-FR"/>
        </w:rPr>
        <w:t>va continuer à progresser et donc favoriser les échanges mondiaux. Le taux de croissance de ces échanges conteneurisés a été supérieur à 10% par an durant la période 1990-2008. La croissance la plus remarquable est bien sûr la croisseance du trafic portuaire chinois où les volumes transportés</w:t>
      </w:r>
      <w:r w:rsidR="002F3308">
        <w:rPr>
          <w:noProof/>
          <w:sz w:val="20"/>
          <w:szCs w:val="20"/>
          <w:lang w:eastAsia="fr-FR"/>
        </w:rPr>
        <w:t xml:space="preserve"> ont été multipliés par 12 en 10</w:t>
      </w:r>
      <w:r w:rsidRPr="006D6356">
        <w:rPr>
          <w:noProof/>
          <w:sz w:val="20"/>
          <w:szCs w:val="20"/>
          <w:lang w:eastAsia="fr-FR"/>
        </w:rPr>
        <w:t xml:space="preserve"> ans passant de 5 millions d’EVP à 75 millions.</w:t>
      </w:r>
    </w:p>
    <w:p w:rsidR="00916B68" w:rsidRPr="006D6356" w:rsidRDefault="00916B68" w:rsidP="00916B68">
      <w:pPr>
        <w:spacing w:after="0"/>
        <w:ind w:firstLine="708"/>
        <w:rPr>
          <w:noProof/>
          <w:sz w:val="20"/>
          <w:szCs w:val="20"/>
          <w:lang w:eastAsia="fr-FR"/>
        </w:rPr>
      </w:pPr>
      <w:r w:rsidRPr="006D6356">
        <w:rPr>
          <w:noProof/>
          <w:sz w:val="20"/>
          <w:szCs w:val="20"/>
          <w:lang w:eastAsia="fr-FR"/>
        </w:rPr>
        <w:t xml:space="preserve">La mondialisation est donc en premier lieu un phénomène économique qui s’est traduit par une importante augmentation des échanges commerciaux. Géographiquement cela se traduit par des réseaux hiérarchisés qui se construisent autour de pôles dominants,liés à des </w:t>
      </w:r>
      <w:r w:rsidRPr="006D6356">
        <w:rPr>
          <w:b/>
          <w:noProof/>
          <w:sz w:val="20"/>
          <w:szCs w:val="20"/>
          <w:lang w:eastAsia="fr-FR"/>
        </w:rPr>
        <w:t>espaces périphériques intégrés</w:t>
      </w:r>
      <w:r w:rsidRPr="006D6356">
        <w:rPr>
          <w:noProof/>
          <w:sz w:val="20"/>
          <w:szCs w:val="20"/>
          <w:lang w:eastAsia="fr-FR"/>
        </w:rPr>
        <w:t xml:space="preserve"> souvent proches , offrant une main d’œuvre bon marchée ou disposant  de ressources indispensables (matières premières ou énergétiq</w:t>
      </w:r>
      <w:r w:rsidR="00533B6C" w:rsidRPr="006D6356">
        <w:rPr>
          <w:noProof/>
          <w:sz w:val="20"/>
          <w:szCs w:val="20"/>
          <w:lang w:eastAsia="fr-FR"/>
        </w:rPr>
        <w:t xml:space="preserve">ues). Certains </w:t>
      </w:r>
      <w:r w:rsidRPr="006D6356">
        <w:rPr>
          <w:noProof/>
          <w:sz w:val="20"/>
          <w:szCs w:val="20"/>
          <w:lang w:eastAsia="fr-FR"/>
        </w:rPr>
        <w:t>espace</w:t>
      </w:r>
      <w:r w:rsidR="00533B6C" w:rsidRPr="006D6356">
        <w:rPr>
          <w:noProof/>
          <w:sz w:val="20"/>
          <w:szCs w:val="20"/>
          <w:lang w:eastAsia="fr-FR"/>
        </w:rPr>
        <w:t xml:space="preserve"> peuvent être qualifié </w:t>
      </w:r>
      <w:r w:rsidRPr="006D6356">
        <w:rPr>
          <w:noProof/>
          <w:sz w:val="20"/>
          <w:szCs w:val="20"/>
          <w:lang w:eastAsia="fr-FR"/>
        </w:rPr>
        <w:t xml:space="preserve">de </w:t>
      </w:r>
      <w:r w:rsidRPr="006D6356">
        <w:rPr>
          <w:b/>
          <w:noProof/>
          <w:sz w:val="20"/>
          <w:szCs w:val="20"/>
          <w:lang w:eastAsia="fr-FR"/>
        </w:rPr>
        <w:t>périphéries délaisssées</w:t>
      </w:r>
      <w:r w:rsidR="00533B6C" w:rsidRPr="006D6356">
        <w:rPr>
          <w:b/>
          <w:noProof/>
          <w:sz w:val="20"/>
          <w:szCs w:val="20"/>
          <w:lang w:eastAsia="fr-FR"/>
        </w:rPr>
        <w:t xml:space="preserve"> </w:t>
      </w:r>
      <w:r w:rsidR="00533B6C" w:rsidRPr="006D6356">
        <w:rPr>
          <w:noProof/>
          <w:sz w:val="20"/>
          <w:szCs w:val="20"/>
          <w:lang w:eastAsia="fr-FR"/>
        </w:rPr>
        <w:t>car elles ne participent que de façon marginale au commerc e mondial.</w:t>
      </w:r>
    </w:p>
    <w:p w:rsidR="00916B68" w:rsidRPr="006D6356" w:rsidRDefault="00916B68" w:rsidP="004D2588">
      <w:pPr>
        <w:spacing w:after="0"/>
        <w:rPr>
          <w:noProof/>
          <w:sz w:val="20"/>
          <w:szCs w:val="20"/>
          <w:lang w:eastAsia="fr-FR"/>
        </w:rPr>
      </w:pPr>
      <w:r w:rsidRPr="006D6356">
        <w:rPr>
          <w:noProof/>
          <w:sz w:val="20"/>
          <w:szCs w:val="20"/>
          <w:lang w:eastAsia="fr-FR"/>
        </w:rPr>
        <w:t xml:space="preserve"> Mais les échanges ne sont pas uniquement matériels, il existe des flux immatériels de plus en plus intenses.</w:t>
      </w:r>
    </w:p>
    <w:p w:rsidR="00916B68" w:rsidRPr="006D6356" w:rsidRDefault="00916B68" w:rsidP="00916B68">
      <w:pPr>
        <w:spacing w:after="0"/>
        <w:ind w:firstLine="708"/>
        <w:rPr>
          <w:b/>
          <w:noProof/>
          <w:sz w:val="20"/>
          <w:szCs w:val="20"/>
          <w:lang w:eastAsia="fr-FR"/>
        </w:rPr>
      </w:pPr>
    </w:p>
    <w:p w:rsidR="00916B68" w:rsidRPr="006D6356" w:rsidRDefault="00916B68" w:rsidP="00916B68">
      <w:pPr>
        <w:spacing w:after="0"/>
        <w:ind w:firstLine="708"/>
        <w:rPr>
          <w:b/>
          <w:noProof/>
          <w:sz w:val="20"/>
          <w:szCs w:val="20"/>
          <w:lang w:eastAsia="fr-FR"/>
        </w:rPr>
      </w:pPr>
      <w:r w:rsidRPr="006D6356">
        <w:rPr>
          <w:b/>
          <w:noProof/>
          <w:sz w:val="20"/>
          <w:szCs w:val="20"/>
          <w:lang w:eastAsia="fr-FR"/>
        </w:rPr>
        <w:t>II</w:t>
      </w:r>
      <w:r w:rsidR="008C73DD" w:rsidRPr="006D6356">
        <w:rPr>
          <w:b/>
          <w:noProof/>
          <w:sz w:val="20"/>
          <w:szCs w:val="20"/>
          <w:lang w:eastAsia="fr-FR"/>
        </w:rPr>
        <w:t>I</w:t>
      </w:r>
      <w:r w:rsidRPr="006D6356">
        <w:rPr>
          <w:b/>
          <w:noProof/>
          <w:sz w:val="20"/>
          <w:szCs w:val="20"/>
          <w:lang w:eastAsia="fr-FR"/>
        </w:rPr>
        <w:t>.  les échanges immatériels :</w:t>
      </w:r>
    </w:p>
    <w:p w:rsidR="00CE291F" w:rsidRPr="006D6356" w:rsidRDefault="00CE291F" w:rsidP="00916B68">
      <w:pPr>
        <w:spacing w:after="0"/>
        <w:rPr>
          <w:noProof/>
          <w:sz w:val="20"/>
          <w:szCs w:val="20"/>
          <w:lang w:eastAsia="fr-FR"/>
        </w:rPr>
      </w:pPr>
    </w:p>
    <w:p w:rsidR="004D2588" w:rsidRPr="006D6356" w:rsidRDefault="004D2588" w:rsidP="004D2588">
      <w:pPr>
        <w:pStyle w:val="Paragraphedeliste"/>
        <w:numPr>
          <w:ilvl w:val="0"/>
          <w:numId w:val="15"/>
        </w:numPr>
        <w:spacing w:after="0"/>
        <w:rPr>
          <w:b/>
          <w:noProof/>
          <w:sz w:val="20"/>
          <w:szCs w:val="20"/>
          <w:lang w:eastAsia="fr-FR"/>
        </w:rPr>
      </w:pPr>
      <w:r w:rsidRPr="006D6356">
        <w:rPr>
          <w:b/>
          <w:noProof/>
          <w:sz w:val="20"/>
          <w:szCs w:val="20"/>
          <w:lang w:eastAsia="fr-FR"/>
        </w:rPr>
        <w:t>Des flux financiers :</w:t>
      </w:r>
    </w:p>
    <w:p w:rsidR="004D2588" w:rsidRPr="006D6356" w:rsidRDefault="004D2588" w:rsidP="004D2588">
      <w:pPr>
        <w:pStyle w:val="Paragraphedeliste"/>
        <w:numPr>
          <w:ilvl w:val="1"/>
          <w:numId w:val="15"/>
        </w:numPr>
        <w:spacing w:after="0"/>
        <w:rPr>
          <w:b/>
          <w:noProof/>
          <w:sz w:val="20"/>
          <w:szCs w:val="20"/>
          <w:lang w:eastAsia="fr-FR"/>
        </w:rPr>
      </w:pPr>
      <w:r w:rsidRPr="006D6356">
        <w:rPr>
          <w:b/>
          <w:noProof/>
          <w:sz w:val="20"/>
          <w:szCs w:val="20"/>
          <w:lang w:eastAsia="fr-FR"/>
        </w:rPr>
        <w:t>Les acteurs :</w:t>
      </w:r>
    </w:p>
    <w:p w:rsidR="004D2588" w:rsidRPr="006D6356" w:rsidRDefault="004D2588" w:rsidP="004D2588">
      <w:pPr>
        <w:spacing w:after="0"/>
        <w:rPr>
          <w:noProof/>
          <w:sz w:val="20"/>
          <w:szCs w:val="20"/>
          <w:lang w:eastAsia="fr-FR"/>
        </w:rPr>
      </w:pPr>
      <w:r w:rsidRPr="006D6356">
        <w:rPr>
          <w:b/>
          <w:noProof/>
          <w:sz w:val="20"/>
          <w:szCs w:val="20"/>
          <w:lang w:eastAsia="fr-FR"/>
        </w:rPr>
        <w:t>Doc. 3 p 146 + doc 5 p 155 : les salles de marché et les opérateurs financiers</w:t>
      </w:r>
    </w:p>
    <w:p w:rsidR="004D2588" w:rsidRPr="006D6356" w:rsidRDefault="004D2588" w:rsidP="004D2588">
      <w:pPr>
        <w:pStyle w:val="Paragraphedeliste"/>
        <w:numPr>
          <w:ilvl w:val="0"/>
          <w:numId w:val="16"/>
        </w:numPr>
        <w:spacing w:after="0"/>
        <w:rPr>
          <w:b/>
          <w:noProof/>
          <w:sz w:val="20"/>
          <w:szCs w:val="20"/>
          <w:lang w:eastAsia="fr-FR"/>
        </w:rPr>
      </w:pPr>
      <w:r w:rsidRPr="006D6356">
        <w:rPr>
          <w:b/>
          <w:noProof/>
          <w:sz w:val="20"/>
          <w:szCs w:val="20"/>
          <w:lang w:eastAsia="fr-FR"/>
        </w:rPr>
        <w:t>Les grandes capitales</w:t>
      </w:r>
      <w:r w:rsidR="0073289A" w:rsidRPr="006D6356">
        <w:rPr>
          <w:b/>
          <w:noProof/>
          <w:sz w:val="20"/>
          <w:szCs w:val="20"/>
          <w:lang w:eastAsia="fr-FR"/>
        </w:rPr>
        <w:t xml:space="preserve"> mondiales disposent d’institutions financières puissantes :</w:t>
      </w:r>
    </w:p>
    <w:p w:rsidR="0073289A" w:rsidRPr="006D6356" w:rsidRDefault="0073289A" w:rsidP="0073289A">
      <w:pPr>
        <w:pStyle w:val="Paragraphedeliste"/>
        <w:numPr>
          <w:ilvl w:val="2"/>
          <w:numId w:val="16"/>
        </w:numPr>
        <w:spacing w:after="0"/>
        <w:rPr>
          <w:noProof/>
          <w:sz w:val="20"/>
          <w:szCs w:val="20"/>
          <w:lang w:eastAsia="fr-FR"/>
        </w:rPr>
      </w:pPr>
      <w:r w:rsidRPr="006D6356">
        <w:rPr>
          <w:noProof/>
          <w:sz w:val="20"/>
          <w:szCs w:val="20"/>
          <w:lang w:eastAsia="fr-FR"/>
        </w:rPr>
        <w:t>Les bourses dont la fonction est de facilité les échanges marchands de produits financiers de différentes natures (actions, obligations, valeurs monétaires, produits bancaires, mati</w:t>
      </w:r>
      <w:r w:rsidR="00A82F42">
        <w:rPr>
          <w:noProof/>
          <w:sz w:val="20"/>
          <w:szCs w:val="20"/>
          <w:lang w:eastAsia="fr-FR"/>
        </w:rPr>
        <w:t>ères premières). Ces échanges p</w:t>
      </w:r>
      <w:r w:rsidRPr="006D6356">
        <w:rPr>
          <w:noProof/>
          <w:sz w:val="20"/>
          <w:szCs w:val="20"/>
          <w:lang w:eastAsia="fr-FR"/>
        </w:rPr>
        <w:t xml:space="preserve">ermettent la réalisation d’importantes plus-values par le principe simple de la différence entre le prix d’achat et leprix de vente. Mais la bourse n’est pas un </w:t>
      </w:r>
      <w:r w:rsidR="00A82F42">
        <w:rPr>
          <w:noProof/>
          <w:sz w:val="20"/>
          <w:szCs w:val="20"/>
          <w:lang w:eastAsia="fr-FR"/>
        </w:rPr>
        <w:t xml:space="preserve">jeu toujours gagnant, </w:t>
      </w:r>
      <w:r w:rsidR="008008AC" w:rsidRPr="006D6356">
        <w:rPr>
          <w:noProof/>
          <w:sz w:val="20"/>
          <w:szCs w:val="20"/>
          <w:lang w:eastAsia="fr-FR"/>
        </w:rPr>
        <w:t>régulière</w:t>
      </w:r>
      <w:r w:rsidR="00A82F42">
        <w:rPr>
          <w:noProof/>
          <w:sz w:val="20"/>
          <w:szCs w:val="20"/>
          <w:lang w:eastAsia="fr-FR"/>
        </w:rPr>
        <w:t>ment</w:t>
      </w:r>
      <w:r w:rsidR="008008AC" w:rsidRPr="006D6356">
        <w:rPr>
          <w:noProof/>
          <w:sz w:val="20"/>
          <w:szCs w:val="20"/>
          <w:lang w:eastAsia="fr-FR"/>
        </w:rPr>
        <w:t xml:space="preserve"> et de façon plus ou moins violente</w:t>
      </w:r>
      <w:r w:rsidR="00A82F42">
        <w:rPr>
          <w:noProof/>
          <w:sz w:val="20"/>
          <w:szCs w:val="20"/>
          <w:lang w:eastAsia="fr-FR"/>
        </w:rPr>
        <w:t>,</w:t>
      </w:r>
      <w:r w:rsidR="008008AC" w:rsidRPr="006D6356">
        <w:rPr>
          <w:noProof/>
          <w:sz w:val="20"/>
          <w:szCs w:val="20"/>
          <w:lang w:eastAsia="fr-FR"/>
        </w:rPr>
        <w:t xml:space="preserve"> des crises font s’effondrer les salles de marchés. L’ achat et la vente de produits financiers s’effectuent aujourd’hui  à l’échelle mondiale car l’informatique a permis une transformation du fonctionnement  des bourses en les organisant en réseaux. Les opérateurs peuvent acheter des titres sur l’ensemble des marchés tout en demeurant dans une seule et même pièce.</w:t>
      </w:r>
      <w:r w:rsidR="00A95B13" w:rsidRPr="006D6356">
        <w:rPr>
          <w:noProof/>
          <w:sz w:val="20"/>
          <w:szCs w:val="20"/>
          <w:lang w:eastAsia="fr-FR"/>
        </w:rPr>
        <w:t xml:space="preserve"> Les cotations sont donc aujourd’hui continues </w:t>
      </w:r>
      <w:r w:rsidR="00A95B13" w:rsidRPr="006D6356">
        <w:rPr>
          <w:b/>
          <w:noProof/>
          <w:sz w:val="20"/>
          <w:szCs w:val="20"/>
          <w:lang w:eastAsia="fr-FR"/>
        </w:rPr>
        <w:t>(doc.5 p155). Chaque  bourse observant les évolutions des marchés des autres places financières.</w:t>
      </w:r>
    </w:p>
    <w:p w:rsidR="008C73DD" w:rsidRPr="006D6356" w:rsidRDefault="008C73DD" w:rsidP="008C73DD">
      <w:pPr>
        <w:pStyle w:val="Paragraphedeliste"/>
        <w:spacing w:after="0"/>
        <w:ind w:left="2160"/>
        <w:rPr>
          <w:noProof/>
          <w:sz w:val="20"/>
          <w:szCs w:val="20"/>
          <w:lang w:eastAsia="fr-FR"/>
        </w:rPr>
      </w:pPr>
    </w:p>
    <w:p w:rsidR="00A95B13" w:rsidRPr="006D6356" w:rsidRDefault="00A95B13" w:rsidP="0073289A">
      <w:pPr>
        <w:pStyle w:val="Paragraphedeliste"/>
        <w:numPr>
          <w:ilvl w:val="2"/>
          <w:numId w:val="16"/>
        </w:numPr>
        <w:spacing w:after="0"/>
        <w:rPr>
          <w:noProof/>
          <w:sz w:val="20"/>
          <w:szCs w:val="20"/>
          <w:lang w:eastAsia="fr-FR"/>
        </w:rPr>
      </w:pPr>
      <w:r w:rsidRPr="006D6356">
        <w:rPr>
          <w:b/>
          <w:noProof/>
          <w:sz w:val="20"/>
          <w:szCs w:val="20"/>
          <w:lang w:eastAsia="fr-FR"/>
        </w:rPr>
        <w:t>La capitalisation boursière mondiale :</w:t>
      </w:r>
      <w:r w:rsidR="001C62F4" w:rsidRPr="006D6356">
        <w:rPr>
          <w:noProof/>
          <w:sz w:val="20"/>
          <w:szCs w:val="20"/>
          <w:lang w:eastAsia="fr-FR"/>
        </w:rPr>
        <w:t xml:space="preserve"> elle correspond à</w:t>
      </w:r>
      <w:r w:rsidRPr="006D6356">
        <w:rPr>
          <w:noProof/>
          <w:sz w:val="20"/>
          <w:szCs w:val="20"/>
          <w:lang w:eastAsia="fr-FR"/>
        </w:rPr>
        <w:t xml:space="preserve"> la valeur</w:t>
      </w:r>
      <w:r w:rsidR="001C62F4" w:rsidRPr="006D6356">
        <w:rPr>
          <w:noProof/>
          <w:sz w:val="20"/>
          <w:szCs w:val="20"/>
          <w:lang w:eastAsia="fr-FR"/>
        </w:rPr>
        <w:t xml:space="preserve"> totale</w:t>
      </w:r>
      <w:r w:rsidRPr="006D6356">
        <w:rPr>
          <w:noProof/>
          <w:sz w:val="20"/>
          <w:szCs w:val="20"/>
          <w:lang w:eastAsia="fr-FR"/>
        </w:rPr>
        <w:t xml:space="preserve"> </w:t>
      </w:r>
      <w:r w:rsidR="001C62F4" w:rsidRPr="006D6356">
        <w:rPr>
          <w:noProof/>
          <w:sz w:val="20"/>
          <w:szCs w:val="20"/>
          <w:lang w:eastAsia="fr-FR"/>
        </w:rPr>
        <w:t>des titres échangés dans l’ensemble des places financièr</w:t>
      </w:r>
      <w:r w:rsidR="000729B5">
        <w:rPr>
          <w:noProof/>
          <w:sz w:val="20"/>
          <w:szCs w:val="20"/>
          <w:lang w:eastAsia="fr-FR"/>
        </w:rPr>
        <w:t>es Fin 2007, cette valeur étai</w:t>
      </w:r>
      <w:r w:rsidR="001C62F4" w:rsidRPr="006D6356">
        <w:rPr>
          <w:noProof/>
          <w:sz w:val="20"/>
          <w:szCs w:val="20"/>
          <w:lang w:eastAsia="fr-FR"/>
        </w:rPr>
        <w:t xml:space="preserve">t d’environ </w:t>
      </w:r>
      <w:r w:rsidR="001C62F4" w:rsidRPr="006D6356">
        <w:rPr>
          <w:b/>
          <w:noProof/>
          <w:sz w:val="20"/>
          <w:szCs w:val="20"/>
          <w:lang w:eastAsia="fr-FR"/>
        </w:rPr>
        <w:t xml:space="preserve">63 000 Milliards de dollars, </w:t>
      </w:r>
      <w:r w:rsidR="000729B5">
        <w:rPr>
          <w:b/>
          <w:noProof/>
          <w:sz w:val="20"/>
          <w:szCs w:val="20"/>
          <w:lang w:eastAsia="fr-FR"/>
        </w:rPr>
        <w:t xml:space="preserve">mais </w:t>
      </w:r>
      <w:r w:rsidR="001C62F4" w:rsidRPr="006D6356">
        <w:rPr>
          <w:b/>
          <w:noProof/>
          <w:sz w:val="20"/>
          <w:szCs w:val="20"/>
          <w:lang w:eastAsia="fr-FR"/>
        </w:rPr>
        <w:t>elle</w:t>
      </w:r>
      <w:r w:rsidR="000729B5">
        <w:rPr>
          <w:b/>
          <w:noProof/>
          <w:sz w:val="20"/>
          <w:szCs w:val="20"/>
          <w:lang w:eastAsia="fr-FR"/>
        </w:rPr>
        <w:t xml:space="preserve"> n’</w:t>
      </w:r>
      <w:r w:rsidR="001C62F4" w:rsidRPr="006D6356">
        <w:rPr>
          <w:b/>
          <w:noProof/>
          <w:sz w:val="20"/>
          <w:szCs w:val="20"/>
          <w:lang w:eastAsia="fr-FR"/>
        </w:rPr>
        <w:t xml:space="preserve"> était </w:t>
      </w:r>
      <w:r w:rsidR="000729B5">
        <w:rPr>
          <w:b/>
          <w:noProof/>
          <w:sz w:val="20"/>
          <w:szCs w:val="20"/>
          <w:lang w:eastAsia="fr-FR"/>
        </w:rPr>
        <w:t xml:space="preserve">plus, </w:t>
      </w:r>
      <w:r w:rsidR="001C62F4" w:rsidRPr="006D6356">
        <w:rPr>
          <w:b/>
          <w:noProof/>
          <w:sz w:val="20"/>
          <w:szCs w:val="20"/>
          <w:lang w:eastAsia="fr-FR"/>
        </w:rPr>
        <w:t>fin 2008</w:t>
      </w:r>
      <w:r w:rsidR="000729B5">
        <w:rPr>
          <w:b/>
          <w:noProof/>
          <w:sz w:val="20"/>
          <w:szCs w:val="20"/>
          <w:lang w:eastAsia="fr-FR"/>
        </w:rPr>
        <w:t>, que</w:t>
      </w:r>
      <w:r w:rsidR="001C62F4" w:rsidRPr="006D6356">
        <w:rPr>
          <w:b/>
          <w:noProof/>
          <w:sz w:val="20"/>
          <w:szCs w:val="20"/>
          <w:lang w:eastAsia="fr-FR"/>
        </w:rPr>
        <w:t xml:space="preserve"> de 35 000 Milliatrds de $. </w:t>
      </w:r>
      <w:r w:rsidR="001C62F4" w:rsidRPr="006D6356">
        <w:rPr>
          <w:noProof/>
          <w:sz w:val="20"/>
          <w:szCs w:val="20"/>
          <w:lang w:eastAsia="fr-FR"/>
        </w:rPr>
        <w:t xml:space="preserve">Cette fluctuation montre bien que’il existe </w:t>
      </w:r>
      <w:r w:rsidR="001C62F4" w:rsidRPr="006D6356">
        <w:rPr>
          <w:b/>
          <w:noProof/>
          <w:sz w:val="20"/>
          <w:szCs w:val="20"/>
          <w:lang w:eastAsia="fr-FR"/>
        </w:rPr>
        <w:t xml:space="preserve">uneforte spéculation financière </w:t>
      </w:r>
      <w:r w:rsidR="001C62F4" w:rsidRPr="006D6356">
        <w:rPr>
          <w:noProof/>
          <w:sz w:val="20"/>
          <w:szCs w:val="20"/>
          <w:lang w:eastAsia="fr-FR"/>
        </w:rPr>
        <w:t>qui conduit à l’apparition et à la disparition de sommes d’argent gigantesques.</w:t>
      </w:r>
    </w:p>
    <w:p w:rsidR="004C2C2E" w:rsidRPr="006D6356" w:rsidRDefault="0073289A" w:rsidP="001C62F4">
      <w:pPr>
        <w:pStyle w:val="Paragraphedeliste"/>
        <w:numPr>
          <w:ilvl w:val="2"/>
          <w:numId w:val="16"/>
        </w:numPr>
        <w:spacing w:after="0"/>
        <w:rPr>
          <w:sz w:val="20"/>
          <w:szCs w:val="20"/>
        </w:rPr>
      </w:pPr>
      <w:r w:rsidRPr="006D6356">
        <w:rPr>
          <w:b/>
          <w:noProof/>
          <w:sz w:val="20"/>
          <w:szCs w:val="20"/>
          <w:lang w:eastAsia="fr-FR"/>
        </w:rPr>
        <w:t xml:space="preserve">Les banques et les compagnies d’assurance </w:t>
      </w:r>
      <w:r w:rsidRPr="006D6356">
        <w:rPr>
          <w:noProof/>
          <w:sz w:val="20"/>
          <w:szCs w:val="20"/>
          <w:lang w:eastAsia="fr-FR"/>
        </w:rPr>
        <w:t xml:space="preserve">disposant d’importantes réserves d’argent constituées par les dépôts ou les primes versées par leurs clients. </w:t>
      </w:r>
      <w:r w:rsidR="008008AC" w:rsidRPr="000729B5">
        <w:rPr>
          <w:b/>
          <w:noProof/>
          <w:sz w:val="20"/>
          <w:szCs w:val="20"/>
          <w:lang w:eastAsia="fr-FR"/>
        </w:rPr>
        <w:t xml:space="preserve">Elles sont les principaux opérateurs sur les salles de marchés </w:t>
      </w:r>
      <w:r w:rsidR="008008AC" w:rsidRPr="000729B5">
        <w:rPr>
          <w:b/>
          <w:noProof/>
          <w:sz w:val="20"/>
          <w:szCs w:val="20"/>
          <w:lang w:eastAsia="fr-FR"/>
        </w:rPr>
        <w:lastRenderedPageBreak/>
        <w:t>en investissant pour leur compte ou celui de leurs clients les sommes dont elles disposent</w:t>
      </w:r>
      <w:r w:rsidR="008008AC" w:rsidRPr="006D6356">
        <w:rPr>
          <w:noProof/>
          <w:sz w:val="20"/>
          <w:szCs w:val="20"/>
          <w:lang w:eastAsia="fr-FR"/>
        </w:rPr>
        <w:t>. Mais l’effondrement des marchés en 2008 a  conduit à une crise financière puis générale du système économiq</w:t>
      </w:r>
      <w:r w:rsidR="000729B5">
        <w:rPr>
          <w:noProof/>
          <w:sz w:val="20"/>
          <w:szCs w:val="20"/>
          <w:lang w:eastAsia="fr-FR"/>
        </w:rPr>
        <w:t>ue car si les banques investiss</w:t>
      </w:r>
      <w:r w:rsidR="008008AC" w:rsidRPr="006D6356">
        <w:rPr>
          <w:noProof/>
          <w:sz w:val="20"/>
          <w:szCs w:val="20"/>
          <w:lang w:eastAsia="fr-FR"/>
        </w:rPr>
        <w:t>e</w:t>
      </w:r>
      <w:r w:rsidR="000729B5">
        <w:rPr>
          <w:noProof/>
          <w:sz w:val="20"/>
          <w:szCs w:val="20"/>
          <w:lang w:eastAsia="fr-FR"/>
        </w:rPr>
        <w:t>n</w:t>
      </w:r>
      <w:r w:rsidR="008008AC" w:rsidRPr="006D6356">
        <w:rPr>
          <w:noProof/>
          <w:sz w:val="20"/>
          <w:szCs w:val="20"/>
          <w:lang w:eastAsia="fr-FR"/>
        </w:rPr>
        <w:t>t massivement sur les marchés, elles sont aussi très actives dans l’économie  industrielle</w:t>
      </w:r>
      <w:r w:rsidR="000729B5">
        <w:rPr>
          <w:noProof/>
          <w:sz w:val="20"/>
          <w:szCs w:val="20"/>
          <w:lang w:eastAsia="fr-FR"/>
        </w:rPr>
        <w:t>,</w:t>
      </w:r>
      <w:r w:rsidR="008008AC" w:rsidRPr="006D6356">
        <w:rPr>
          <w:noProof/>
          <w:sz w:val="20"/>
          <w:szCs w:val="20"/>
          <w:lang w:eastAsia="fr-FR"/>
        </w:rPr>
        <w:t xml:space="preserve"> par le fait qu’elles fournissent </w:t>
      </w:r>
      <w:r w:rsidR="00A95B13" w:rsidRPr="006D6356">
        <w:rPr>
          <w:noProof/>
          <w:sz w:val="20"/>
          <w:szCs w:val="20"/>
          <w:lang w:eastAsia="fr-FR"/>
        </w:rPr>
        <w:t xml:space="preserve"> aux entreprises de tous les secteurs</w:t>
      </w:r>
      <w:r w:rsidR="000729B5">
        <w:rPr>
          <w:noProof/>
          <w:sz w:val="20"/>
          <w:szCs w:val="20"/>
          <w:lang w:eastAsia="fr-FR"/>
        </w:rPr>
        <w:t xml:space="preserve">, </w:t>
      </w:r>
      <w:r w:rsidR="00A95B13" w:rsidRPr="006D6356">
        <w:rPr>
          <w:noProof/>
          <w:sz w:val="20"/>
          <w:szCs w:val="20"/>
          <w:lang w:eastAsia="fr-FR"/>
        </w:rPr>
        <w:t xml:space="preserve"> des prêts et qu’elles soient actionnaires de </w:t>
      </w:r>
      <w:r w:rsidR="000729B5">
        <w:rPr>
          <w:noProof/>
          <w:sz w:val="20"/>
          <w:szCs w:val="20"/>
          <w:lang w:eastAsia="fr-FR"/>
        </w:rPr>
        <w:t xml:space="preserve">très </w:t>
      </w:r>
      <w:r w:rsidR="00A95B13" w:rsidRPr="006D6356">
        <w:rPr>
          <w:noProof/>
          <w:sz w:val="20"/>
          <w:szCs w:val="20"/>
          <w:lang w:eastAsia="fr-FR"/>
        </w:rPr>
        <w:t>nombreuses entr</w:t>
      </w:r>
      <w:r w:rsidR="000729B5">
        <w:rPr>
          <w:noProof/>
          <w:sz w:val="20"/>
          <w:szCs w:val="20"/>
          <w:lang w:eastAsia="fr-FR"/>
        </w:rPr>
        <w:t>eprises.  E</w:t>
      </w:r>
      <w:r w:rsidR="00A95B13" w:rsidRPr="006D6356">
        <w:rPr>
          <w:noProof/>
          <w:sz w:val="20"/>
          <w:szCs w:val="20"/>
          <w:lang w:eastAsia="fr-FR"/>
        </w:rPr>
        <w:t>lles contribuent à l’équilibre et même à la croissance général</w:t>
      </w:r>
      <w:r w:rsidR="000729B5">
        <w:rPr>
          <w:noProof/>
          <w:sz w:val="20"/>
          <w:szCs w:val="20"/>
          <w:lang w:eastAsia="fr-FR"/>
        </w:rPr>
        <w:t>e du système capitaliste mondial</w:t>
      </w:r>
      <w:r w:rsidR="00A95B13" w:rsidRPr="006D6356">
        <w:rPr>
          <w:noProof/>
          <w:sz w:val="20"/>
          <w:szCs w:val="20"/>
          <w:lang w:eastAsia="fr-FR"/>
        </w:rPr>
        <w:t>.</w:t>
      </w:r>
    </w:p>
    <w:p w:rsidR="001C62F4" w:rsidRPr="006D6356" w:rsidRDefault="001C62F4" w:rsidP="001C62F4">
      <w:pPr>
        <w:pStyle w:val="Paragraphedeliste"/>
        <w:numPr>
          <w:ilvl w:val="2"/>
          <w:numId w:val="16"/>
        </w:numPr>
        <w:spacing w:after="0"/>
        <w:rPr>
          <w:sz w:val="20"/>
          <w:szCs w:val="20"/>
        </w:rPr>
      </w:pPr>
      <w:r w:rsidRPr="006D6356">
        <w:rPr>
          <w:b/>
          <w:noProof/>
          <w:sz w:val="20"/>
          <w:szCs w:val="20"/>
          <w:lang w:eastAsia="fr-FR"/>
        </w:rPr>
        <w:t xml:space="preserve">Les fonds souverains : </w:t>
      </w:r>
      <w:r w:rsidRPr="006D6356">
        <w:rPr>
          <w:noProof/>
          <w:sz w:val="20"/>
          <w:szCs w:val="20"/>
          <w:lang w:eastAsia="fr-FR"/>
        </w:rPr>
        <w:t>Certains états disposent d’importantes réserves d’argent et les utilisent pour consentir des prêts aux autres états ou pour les investir sur les marchés financiers.</w:t>
      </w:r>
    </w:p>
    <w:p w:rsidR="008C73DD" w:rsidRPr="006D6356" w:rsidRDefault="008C73DD" w:rsidP="008C73DD">
      <w:pPr>
        <w:pStyle w:val="Paragraphedeliste"/>
        <w:numPr>
          <w:ilvl w:val="2"/>
          <w:numId w:val="16"/>
        </w:numPr>
        <w:spacing w:after="0"/>
        <w:rPr>
          <w:sz w:val="20"/>
          <w:szCs w:val="20"/>
        </w:rPr>
      </w:pPr>
      <w:r w:rsidRPr="006D6356">
        <w:rPr>
          <w:b/>
          <w:noProof/>
          <w:sz w:val="20"/>
          <w:szCs w:val="20"/>
          <w:lang w:eastAsia="fr-FR"/>
        </w:rPr>
        <w:t>Les paradis fiscaux :</w:t>
      </w:r>
      <w:r w:rsidRPr="006D6356">
        <w:rPr>
          <w:sz w:val="20"/>
          <w:szCs w:val="20"/>
        </w:rPr>
        <w:t xml:space="preserve"> (doc 1 p 146) On qualifie de paradis fiscaux, les  pays qui offrent aux clie</w:t>
      </w:r>
      <w:r w:rsidR="00D01DB6" w:rsidRPr="006D6356">
        <w:rPr>
          <w:sz w:val="20"/>
          <w:szCs w:val="20"/>
        </w:rPr>
        <w:t>nts une très grande confidentialité et des avantages fiscaux</w:t>
      </w:r>
      <w:r w:rsidR="00827844">
        <w:rPr>
          <w:sz w:val="20"/>
          <w:szCs w:val="20"/>
        </w:rPr>
        <w:t>,</w:t>
      </w:r>
      <w:r w:rsidR="00D01DB6" w:rsidRPr="006D6356">
        <w:rPr>
          <w:sz w:val="20"/>
          <w:szCs w:val="20"/>
        </w:rPr>
        <w:t xml:space="preserve"> c’est-à-dire une très faible imposition des bénéfices réalisés. Toutes les banques possèdent des agences dans ces paradis et participent donc au système</w:t>
      </w:r>
      <w:r w:rsidR="00827844">
        <w:rPr>
          <w:sz w:val="20"/>
          <w:szCs w:val="20"/>
        </w:rPr>
        <w:t xml:space="preserve">. </w:t>
      </w:r>
      <w:r w:rsidR="00D01DB6" w:rsidRPr="006D6356">
        <w:rPr>
          <w:sz w:val="20"/>
          <w:szCs w:val="20"/>
        </w:rPr>
        <w:t>Certains états ont même fait de ces paradis une carte de visite et un atout pour leur développement. Trois grands espaces apparaissent comme des centres de ce système financier :</w:t>
      </w:r>
    </w:p>
    <w:p w:rsidR="00D01DB6" w:rsidRPr="006D6356" w:rsidRDefault="00D01DB6" w:rsidP="00D01DB6">
      <w:pPr>
        <w:pStyle w:val="Paragraphedeliste"/>
        <w:numPr>
          <w:ilvl w:val="4"/>
          <w:numId w:val="16"/>
        </w:numPr>
        <w:spacing w:after="0"/>
        <w:rPr>
          <w:b/>
          <w:sz w:val="20"/>
          <w:szCs w:val="20"/>
        </w:rPr>
      </w:pPr>
      <w:r w:rsidRPr="006D6356">
        <w:rPr>
          <w:b/>
          <w:noProof/>
          <w:sz w:val="20"/>
          <w:szCs w:val="20"/>
          <w:lang w:eastAsia="fr-FR"/>
        </w:rPr>
        <w:t>Les micro-</w:t>
      </w:r>
      <w:r w:rsidRPr="006D6356">
        <w:rPr>
          <w:b/>
          <w:sz w:val="20"/>
          <w:szCs w:val="20"/>
        </w:rPr>
        <w:t xml:space="preserve">états des Antilles et des Caraïbes  </w:t>
      </w:r>
      <w:r w:rsidRPr="006D6356">
        <w:rPr>
          <w:sz w:val="20"/>
          <w:szCs w:val="20"/>
        </w:rPr>
        <w:t>et en particulier ceux qui restent liés au RU.</w:t>
      </w:r>
    </w:p>
    <w:p w:rsidR="00D01DB6" w:rsidRPr="006D6356" w:rsidRDefault="00D01DB6" w:rsidP="00D01DB6">
      <w:pPr>
        <w:pStyle w:val="Paragraphedeliste"/>
        <w:numPr>
          <w:ilvl w:val="4"/>
          <w:numId w:val="16"/>
        </w:numPr>
        <w:spacing w:after="0"/>
        <w:rPr>
          <w:b/>
          <w:sz w:val="20"/>
          <w:szCs w:val="20"/>
        </w:rPr>
      </w:pPr>
      <w:r w:rsidRPr="006D6356">
        <w:rPr>
          <w:b/>
          <w:noProof/>
          <w:sz w:val="20"/>
          <w:szCs w:val="20"/>
          <w:lang w:eastAsia="fr-FR"/>
        </w:rPr>
        <w:t xml:space="preserve">De nombreux pays d’Europe </w:t>
      </w:r>
      <w:r w:rsidRPr="006D6356">
        <w:rPr>
          <w:noProof/>
          <w:sz w:val="20"/>
          <w:szCs w:val="20"/>
          <w:lang w:eastAsia="fr-FR"/>
        </w:rPr>
        <w:t>(RU, Luxembourg, Suisse et de nombreux autres pays ou territoires comme les îles anglo-normande, Liechtenstein…)</w:t>
      </w:r>
    </w:p>
    <w:p w:rsidR="00D01DB6" w:rsidRPr="006D6356" w:rsidRDefault="00D01DB6" w:rsidP="00D01DB6">
      <w:pPr>
        <w:pStyle w:val="Paragraphedeliste"/>
        <w:numPr>
          <w:ilvl w:val="4"/>
          <w:numId w:val="16"/>
        </w:numPr>
        <w:spacing w:after="0"/>
        <w:rPr>
          <w:b/>
          <w:sz w:val="20"/>
          <w:szCs w:val="20"/>
        </w:rPr>
      </w:pPr>
      <w:r w:rsidRPr="006D6356">
        <w:rPr>
          <w:b/>
          <w:sz w:val="20"/>
          <w:szCs w:val="20"/>
        </w:rPr>
        <w:t>Les deux grandes place</w:t>
      </w:r>
      <w:r w:rsidR="00827844">
        <w:rPr>
          <w:b/>
          <w:sz w:val="20"/>
          <w:szCs w:val="20"/>
        </w:rPr>
        <w:t>s financière d’Asie du Sud-est</w:t>
      </w:r>
      <w:r w:rsidRPr="006D6356">
        <w:rPr>
          <w:b/>
          <w:sz w:val="20"/>
          <w:szCs w:val="20"/>
        </w:rPr>
        <w:t>, Hong Kong et Singapour.</w:t>
      </w:r>
    </w:p>
    <w:p w:rsidR="001C62F4" w:rsidRPr="006D6356" w:rsidRDefault="001C62F4" w:rsidP="001C62F4">
      <w:pPr>
        <w:pStyle w:val="Paragraphedeliste"/>
        <w:spacing w:after="0"/>
        <w:ind w:left="2160"/>
        <w:rPr>
          <w:sz w:val="20"/>
          <w:szCs w:val="20"/>
        </w:rPr>
      </w:pPr>
    </w:p>
    <w:p w:rsidR="001C62F4" w:rsidRPr="006D6356" w:rsidRDefault="001C62F4" w:rsidP="001C62F4">
      <w:pPr>
        <w:pStyle w:val="Paragraphedeliste"/>
        <w:numPr>
          <w:ilvl w:val="1"/>
          <w:numId w:val="15"/>
        </w:numPr>
        <w:spacing w:after="0"/>
        <w:rPr>
          <w:b/>
          <w:sz w:val="20"/>
          <w:szCs w:val="20"/>
        </w:rPr>
      </w:pPr>
      <w:r w:rsidRPr="006D6356">
        <w:rPr>
          <w:b/>
          <w:sz w:val="20"/>
          <w:szCs w:val="20"/>
        </w:rPr>
        <w:t>Les Investissements directs étrangers (IDE) :</w:t>
      </w:r>
    </w:p>
    <w:p w:rsidR="002D0EE5" w:rsidRPr="006D6356" w:rsidRDefault="002D0EE5" w:rsidP="002D0EE5">
      <w:pPr>
        <w:spacing w:after="0"/>
        <w:rPr>
          <w:b/>
          <w:sz w:val="20"/>
          <w:szCs w:val="20"/>
        </w:rPr>
      </w:pPr>
      <w:r w:rsidRPr="006D6356">
        <w:rPr>
          <w:b/>
          <w:sz w:val="20"/>
          <w:szCs w:val="20"/>
        </w:rPr>
        <w:t>Carte p 143 :</w:t>
      </w:r>
    </w:p>
    <w:p w:rsidR="004C2C2E" w:rsidRPr="006D6356" w:rsidRDefault="001C62F4" w:rsidP="001C62F4">
      <w:pPr>
        <w:spacing w:after="0"/>
        <w:rPr>
          <w:sz w:val="20"/>
          <w:szCs w:val="20"/>
        </w:rPr>
      </w:pPr>
      <w:r w:rsidRPr="006D6356">
        <w:rPr>
          <w:sz w:val="20"/>
          <w:szCs w:val="20"/>
        </w:rPr>
        <w:t xml:space="preserve">Contrairement aux investissements sur les marchés financiers, les </w:t>
      </w:r>
      <w:r w:rsidRPr="006D6356">
        <w:rPr>
          <w:b/>
          <w:sz w:val="20"/>
          <w:szCs w:val="20"/>
        </w:rPr>
        <w:t xml:space="preserve">IDE </w:t>
      </w:r>
      <w:r w:rsidRPr="006D6356">
        <w:rPr>
          <w:sz w:val="20"/>
          <w:szCs w:val="20"/>
        </w:rPr>
        <w:t xml:space="preserve">sont des </w:t>
      </w:r>
      <w:r w:rsidRPr="006D6356">
        <w:rPr>
          <w:b/>
          <w:sz w:val="20"/>
          <w:szCs w:val="20"/>
        </w:rPr>
        <w:t>investissements durables</w:t>
      </w:r>
      <w:r w:rsidRPr="006D6356">
        <w:rPr>
          <w:sz w:val="20"/>
          <w:szCs w:val="20"/>
        </w:rPr>
        <w:t xml:space="preserve"> réalisés par un </w:t>
      </w:r>
      <w:r w:rsidR="002D0EE5" w:rsidRPr="006D6356">
        <w:rPr>
          <w:sz w:val="20"/>
          <w:szCs w:val="20"/>
        </w:rPr>
        <w:t xml:space="preserve">entreprise </w:t>
      </w:r>
      <w:r w:rsidRPr="006D6356">
        <w:rPr>
          <w:sz w:val="20"/>
          <w:szCs w:val="20"/>
        </w:rPr>
        <w:t xml:space="preserve"> (banque, fonds d’investissement, entreprises industrielles ou des autres secteurs)</w:t>
      </w:r>
      <w:r w:rsidR="002D0EE5" w:rsidRPr="006D6356">
        <w:rPr>
          <w:sz w:val="20"/>
          <w:szCs w:val="20"/>
        </w:rPr>
        <w:t xml:space="preserve"> dans un autre pays. Cela peut correspondre à la </w:t>
      </w:r>
      <w:r w:rsidR="002D0EE5" w:rsidRPr="006D6356">
        <w:rPr>
          <w:b/>
          <w:sz w:val="20"/>
          <w:szCs w:val="20"/>
        </w:rPr>
        <w:t>création d’une nouvelle entreprise</w:t>
      </w:r>
      <w:r w:rsidR="002D0EE5" w:rsidRPr="006D6356">
        <w:rPr>
          <w:sz w:val="20"/>
          <w:szCs w:val="20"/>
        </w:rPr>
        <w:t xml:space="preserve"> </w:t>
      </w:r>
      <w:r w:rsidR="002D0EE5" w:rsidRPr="006D6356">
        <w:rPr>
          <w:b/>
          <w:sz w:val="20"/>
          <w:szCs w:val="20"/>
        </w:rPr>
        <w:t xml:space="preserve">ou filiale </w:t>
      </w:r>
      <w:r w:rsidR="002D0EE5" w:rsidRPr="006D6356">
        <w:rPr>
          <w:sz w:val="20"/>
          <w:szCs w:val="20"/>
        </w:rPr>
        <w:t xml:space="preserve">ou plus souvent </w:t>
      </w:r>
      <w:r w:rsidR="002D0EE5" w:rsidRPr="006D6356">
        <w:rPr>
          <w:b/>
          <w:sz w:val="20"/>
          <w:szCs w:val="20"/>
        </w:rPr>
        <w:t xml:space="preserve">au rachat ou à la fusion avec une société existante. </w:t>
      </w:r>
      <w:r w:rsidR="002D0EE5" w:rsidRPr="006D6356">
        <w:rPr>
          <w:sz w:val="20"/>
          <w:szCs w:val="20"/>
        </w:rPr>
        <w:t>La capacité d’un pays à attirer des IDE montrent son intégration à la mondialisation et son dynamisme économique.</w:t>
      </w:r>
    </w:p>
    <w:p w:rsidR="002D0EE5" w:rsidRPr="006D6356" w:rsidRDefault="002D0EE5" w:rsidP="001C62F4">
      <w:pPr>
        <w:spacing w:after="0"/>
        <w:rPr>
          <w:sz w:val="20"/>
          <w:szCs w:val="20"/>
        </w:rPr>
      </w:pPr>
    </w:p>
    <w:p w:rsidR="00253633" w:rsidRDefault="002D0EE5" w:rsidP="001C62F4">
      <w:pPr>
        <w:spacing w:after="0"/>
        <w:rPr>
          <w:sz w:val="20"/>
          <w:szCs w:val="20"/>
        </w:rPr>
      </w:pPr>
      <w:r w:rsidRPr="006D6356">
        <w:rPr>
          <w:sz w:val="20"/>
          <w:szCs w:val="20"/>
        </w:rPr>
        <w:tab/>
        <w:t xml:space="preserve">La carte </w:t>
      </w:r>
      <w:r w:rsidR="00827844">
        <w:rPr>
          <w:sz w:val="20"/>
          <w:szCs w:val="20"/>
        </w:rPr>
        <w:t xml:space="preserve">des IDE confirme </w:t>
      </w:r>
      <w:r w:rsidRPr="006D6356">
        <w:rPr>
          <w:sz w:val="20"/>
          <w:szCs w:val="20"/>
        </w:rPr>
        <w:t>les constats déjà faits lors d</w:t>
      </w:r>
      <w:r w:rsidR="00827844">
        <w:rPr>
          <w:sz w:val="20"/>
          <w:szCs w:val="20"/>
        </w:rPr>
        <w:t>e l’étude des échanges marchands.</w:t>
      </w:r>
      <w:r w:rsidRPr="006D6356">
        <w:rPr>
          <w:sz w:val="20"/>
          <w:szCs w:val="20"/>
        </w:rPr>
        <w:t xml:space="preserve"> </w:t>
      </w:r>
      <w:r w:rsidR="00827844">
        <w:rPr>
          <w:sz w:val="20"/>
          <w:szCs w:val="20"/>
        </w:rPr>
        <w:t>L</w:t>
      </w:r>
      <w:r w:rsidRPr="006D6356">
        <w:rPr>
          <w:sz w:val="20"/>
          <w:szCs w:val="20"/>
        </w:rPr>
        <w:t xml:space="preserve">es Etats de la Triade sont ceux qui encore aujourd’hui attirent le plus les investissements des grandes entreprises transnationales qui </w:t>
      </w:r>
      <w:r w:rsidR="00253633">
        <w:rPr>
          <w:sz w:val="20"/>
          <w:szCs w:val="20"/>
        </w:rPr>
        <w:t xml:space="preserve">en </w:t>
      </w:r>
      <w:r w:rsidRPr="006D6356">
        <w:rPr>
          <w:sz w:val="20"/>
          <w:szCs w:val="20"/>
        </w:rPr>
        <w:t>sont elles-mêmes majoritairement issues.</w:t>
      </w:r>
      <w:r w:rsidR="008C73DD" w:rsidRPr="006D6356">
        <w:rPr>
          <w:sz w:val="20"/>
          <w:szCs w:val="20"/>
        </w:rPr>
        <w:t xml:space="preserve"> </w:t>
      </w:r>
    </w:p>
    <w:p w:rsidR="002D0EE5" w:rsidRPr="006D6356" w:rsidRDefault="00253633" w:rsidP="001C62F4">
      <w:pPr>
        <w:spacing w:after="0"/>
        <w:rPr>
          <w:sz w:val="20"/>
          <w:szCs w:val="20"/>
        </w:rPr>
      </w:pPr>
      <w:r>
        <w:rPr>
          <w:sz w:val="20"/>
          <w:szCs w:val="20"/>
        </w:rPr>
        <w:t xml:space="preserve">Pour les FTN, les IDE permettent </w:t>
      </w:r>
      <w:r w:rsidR="008C73DD" w:rsidRPr="006D6356">
        <w:rPr>
          <w:sz w:val="20"/>
          <w:szCs w:val="20"/>
        </w:rPr>
        <w:t>:</w:t>
      </w:r>
    </w:p>
    <w:p w:rsidR="008C73DD" w:rsidRPr="006D6356" w:rsidRDefault="00253633" w:rsidP="008C73DD">
      <w:pPr>
        <w:pStyle w:val="Paragraphedeliste"/>
        <w:numPr>
          <w:ilvl w:val="0"/>
          <w:numId w:val="16"/>
        </w:numPr>
        <w:spacing w:after="0"/>
        <w:rPr>
          <w:sz w:val="20"/>
          <w:szCs w:val="20"/>
        </w:rPr>
      </w:pPr>
      <w:r>
        <w:rPr>
          <w:sz w:val="20"/>
          <w:szCs w:val="20"/>
        </w:rPr>
        <w:t>Le  r</w:t>
      </w:r>
      <w:r w:rsidR="008C73DD" w:rsidRPr="006D6356">
        <w:rPr>
          <w:sz w:val="20"/>
          <w:szCs w:val="20"/>
        </w:rPr>
        <w:t>achat d’entreprises existantes,</w:t>
      </w:r>
    </w:p>
    <w:p w:rsidR="008C73DD" w:rsidRDefault="00253633" w:rsidP="008C73DD">
      <w:pPr>
        <w:pStyle w:val="Paragraphedeliste"/>
        <w:numPr>
          <w:ilvl w:val="0"/>
          <w:numId w:val="16"/>
        </w:numPr>
        <w:spacing w:after="0"/>
        <w:rPr>
          <w:sz w:val="20"/>
          <w:szCs w:val="20"/>
        </w:rPr>
      </w:pPr>
      <w:r>
        <w:rPr>
          <w:sz w:val="20"/>
          <w:szCs w:val="20"/>
        </w:rPr>
        <w:t>La conquête de nouveaux marchés.</w:t>
      </w:r>
    </w:p>
    <w:p w:rsidR="00253633" w:rsidRPr="006D6356" w:rsidRDefault="00253633" w:rsidP="008C73DD">
      <w:pPr>
        <w:pStyle w:val="Paragraphedeliste"/>
        <w:numPr>
          <w:ilvl w:val="0"/>
          <w:numId w:val="16"/>
        </w:numPr>
        <w:spacing w:after="0"/>
        <w:rPr>
          <w:sz w:val="20"/>
          <w:szCs w:val="20"/>
        </w:rPr>
      </w:pPr>
      <w:r>
        <w:rPr>
          <w:sz w:val="20"/>
          <w:szCs w:val="20"/>
        </w:rPr>
        <w:t>Délocalisation et segmentation de leur production.</w:t>
      </w:r>
    </w:p>
    <w:p w:rsidR="008C73DD" w:rsidRPr="006D6356" w:rsidRDefault="008C73DD" w:rsidP="008C73DD">
      <w:pPr>
        <w:pStyle w:val="Paragraphedeliste"/>
        <w:spacing w:after="0"/>
        <w:rPr>
          <w:sz w:val="20"/>
          <w:szCs w:val="20"/>
        </w:rPr>
      </w:pPr>
    </w:p>
    <w:p w:rsidR="008C73DD" w:rsidRPr="006D6356" w:rsidRDefault="008C73DD" w:rsidP="008C73DD">
      <w:pPr>
        <w:spacing w:after="0"/>
        <w:rPr>
          <w:sz w:val="20"/>
          <w:szCs w:val="20"/>
        </w:rPr>
      </w:pPr>
      <w:r w:rsidRPr="006D6356">
        <w:rPr>
          <w:sz w:val="20"/>
          <w:szCs w:val="20"/>
        </w:rPr>
        <w:t xml:space="preserve">Mais la carte permet de visualiser le phénomène qualifié d’émergence de nouvelles puissances économiques, pays qualifiés </w:t>
      </w:r>
      <w:r w:rsidRPr="006D6356">
        <w:rPr>
          <w:b/>
          <w:sz w:val="20"/>
          <w:szCs w:val="20"/>
        </w:rPr>
        <w:t>pays émergents</w:t>
      </w:r>
      <w:r w:rsidRPr="006D6356">
        <w:rPr>
          <w:sz w:val="20"/>
          <w:szCs w:val="20"/>
        </w:rPr>
        <w:t xml:space="preserve"> principalement situés en Amérique Latine, en Afrique du Nord, et en Asie du Sud et de l’Est.</w:t>
      </w:r>
      <w:r w:rsidR="00B2463E">
        <w:rPr>
          <w:sz w:val="20"/>
          <w:szCs w:val="20"/>
        </w:rPr>
        <w:t xml:space="preserve"> La Chine étant le pays qui attire le plus les IDE.</w:t>
      </w:r>
    </w:p>
    <w:p w:rsidR="008C73DD" w:rsidRPr="006D6356" w:rsidRDefault="008C73DD" w:rsidP="008C73DD">
      <w:pPr>
        <w:spacing w:after="0"/>
        <w:rPr>
          <w:sz w:val="20"/>
          <w:szCs w:val="20"/>
        </w:rPr>
      </w:pPr>
      <w:r w:rsidRPr="006D6356">
        <w:rPr>
          <w:sz w:val="20"/>
          <w:szCs w:val="20"/>
        </w:rPr>
        <w:t>Certains pays disposant de peu d’attrait</w:t>
      </w:r>
      <w:r w:rsidR="005A3374">
        <w:rPr>
          <w:sz w:val="20"/>
          <w:szCs w:val="20"/>
        </w:rPr>
        <w:t>s</w:t>
      </w:r>
      <w:r w:rsidRPr="006D6356">
        <w:rPr>
          <w:sz w:val="20"/>
          <w:szCs w:val="20"/>
        </w:rPr>
        <w:t xml:space="preserve"> ou présentant une trop grande instabilité sont délaissés par les investisseurs privés.</w:t>
      </w:r>
    </w:p>
    <w:p w:rsidR="008C73DD" w:rsidRPr="006D6356" w:rsidRDefault="008C73DD" w:rsidP="008C73DD">
      <w:pPr>
        <w:spacing w:after="0"/>
        <w:rPr>
          <w:sz w:val="20"/>
          <w:szCs w:val="20"/>
        </w:rPr>
      </w:pPr>
    </w:p>
    <w:p w:rsidR="008C73DD" w:rsidRPr="006D6356" w:rsidRDefault="008C73DD" w:rsidP="008C73DD">
      <w:pPr>
        <w:pStyle w:val="Paragraphedeliste"/>
        <w:numPr>
          <w:ilvl w:val="0"/>
          <w:numId w:val="15"/>
        </w:numPr>
        <w:spacing w:after="0"/>
        <w:rPr>
          <w:b/>
          <w:sz w:val="20"/>
          <w:szCs w:val="20"/>
        </w:rPr>
      </w:pPr>
      <w:r w:rsidRPr="006D6356">
        <w:rPr>
          <w:b/>
          <w:sz w:val="20"/>
          <w:szCs w:val="20"/>
        </w:rPr>
        <w:t>Les échanges de produits culturels :</w:t>
      </w:r>
    </w:p>
    <w:p w:rsidR="00D01DB6" w:rsidRPr="006D6356" w:rsidRDefault="00404F8F" w:rsidP="00D01DB6">
      <w:pPr>
        <w:spacing w:after="0"/>
        <w:rPr>
          <w:sz w:val="20"/>
          <w:szCs w:val="20"/>
        </w:rPr>
      </w:pPr>
      <w:r w:rsidRPr="006D6356">
        <w:rPr>
          <w:sz w:val="20"/>
          <w:szCs w:val="20"/>
        </w:rPr>
        <w:t xml:space="preserve">Doc . 4 p 147 : </w:t>
      </w:r>
    </w:p>
    <w:p w:rsidR="00404F8F" w:rsidRPr="006D6356" w:rsidRDefault="00404F8F" w:rsidP="00D01DB6">
      <w:pPr>
        <w:spacing w:after="0"/>
        <w:rPr>
          <w:b/>
          <w:sz w:val="20"/>
          <w:szCs w:val="20"/>
        </w:rPr>
      </w:pPr>
      <w:r w:rsidRPr="006D6356">
        <w:rPr>
          <w:b/>
          <w:sz w:val="20"/>
          <w:szCs w:val="20"/>
        </w:rPr>
        <w:t>Quels sont les différents supports des biens culturels ?</w:t>
      </w:r>
    </w:p>
    <w:p w:rsidR="00404F8F" w:rsidRPr="006D6356" w:rsidRDefault="00D01DB6" w:rsidP="00D01DB6">
      <w:pPr>
        <w:spacing w:after="0"/>
        <w:rPr>
          <w:sz w:val="20"/>
          <w:szCs w:val="20"/>
        </w:rPr>
      </w:pPr>
      <w:r w:rsidRPr="006D6356">
        <w:rPr>
          <w:sz w:val="20"/>
          <w:szCs w:val="20"/>
        </w:rPr>
        <w:t>Le commerce des biens culturels n’est pas récent puisque des le moyen-âge, les souverains et</w:t>
      </w:r>
      <w:r w:rsidR="001A0428">
        <w:rPr>
          <w:sz w:val="20"/>
          <w:szCs w:val="20"/>
        </w:rPr>
        <w:t xml:space="preserve"> les autres riches  mécènes ache</w:t>
      </w:r>
      <w:r w:rsidRPr="006D6356">
        <w:rPr>
          <w:sz w:val="20"/>
          <w:szCs w:val="20"/>
        </w:rPr>
        <w:t>t</w:t>
      </w:r>
      <w:r w:rsidR="001A0428">
        <w:rPr>
          <w:sz w:val="20"/>
          <w:szCs w:val="20"/>
        </w:rPr>
        <w:t>ai</w:t>
      </w:r>
      <w:r w:rsidRPr="006D6356">
        <w:rPr>
          <w:sz w:val="20"/>
          <w:szCs w:val="20"/>
        </w:rPr>
        <w:t xml:space="preserve">ent </w:t>
      </w:r>
      <w:r w:rsidR="001A0428">
        <w:rPr>
          <w:sz w:val="20"/>
          <w:szCs w:val="20"/>
        </w:rPr>
        <w:t xml:space="preserve">déjà </w:t>
      </w:r>
      <w:r w:rsidRPr="006D6356">
        <w:rPr>
          <w:sz w:val="20"/>
          <w:szCs w:val="20"/>
        </w:rPr>
        <w:t xml:space="preserve">des </w:t>
      </w:r>
      <w:r w:rsidRPr="006D6356">
        <w:rPr>
          <w:b/>
          <w:sz w:val="20"/>
          <w:szCs w:val="20"/>
        </w:rPr>
        <w:t>œuvres d’art</w:t>
      </w:r>
      <w:r w:rsidRPr="006D6356">
        <w:rPr>
          <w:sz w:val="20"/>
          <w:szCs w:val="20"/>
        </w:rPr>
        <w:t>, so</w:t>
      </w:r>
      <w:r w:rsidR="001A0428">
        <w:rPr>
          <w:sz w:val="20"/>
          <w:szCs w:val="20"/>
        </w:rPr>
        <w:t>utenaient et entretenai</w:t>
      </w:r>
      <w:r w:rsidRPr="006D6356">
        <w:rPr>
          <w:sz w:val="20"/>
          <w:szCs w:val="20"/>
        </w:rPr>
        <w:t xml:space="preserve">ent des artistes. Mais la révolution des </w:t>
      </w:r>
      <w:r w:rsidR="003A3A95" w:rsidRPr="006D6356">
        <w:rPr>
          <w:sz w:val="20"/>
          <w:szCs w:val="20"/>
        </w:rPr>
        <w:t>média(s) est encore une fois une</w:t>
      </w:r>
      <w:r w:rsidRPr="006D6356">
        <w:rPr>
          <w:sz w:val="20"/>
          <w:szCs w:val="20"/>
        </w:rPr>
        <w:t xml:space="preserve"> révolution récente née d’inventions techniques permettant la diffusion </w:t>
      </w:r>
      <w:r w:rsidR="00223546">
        <w:rPr>
          <w:sz w:val="20"/>
          <w:szCs w:val="20"/>
        </w:rPr>
        <w:t xml:space="preserve">et </w:t>
      </w:r>
      <w:r w:rsidRPr="006D6356">
        <w:rPr>
          <w:sz w:val="20"/>
          <w:szCs w:val="20"/>
        </w:rPr>
        <w:t>réclamant des contenus</w:t>
      </w:r>
      <w:r w:rsidR="00223546">
        <w:rPr>
          <w:sz w:val="20"/>
          <w:szCs w:val="20"/>
        </w:rPr>
        <w:t xml:space="preserve"> médiatiques</w:t>
      </w:r>
      <w:r w:rsidRPr="006D6356">
        <w:rPr>
          <w:sz w:val="20"/>
          <w:szCs w:val="20"/>
        </w:rPr>
        <w:t> :</w:t>
      </w:r>
    </w:p>
    <w:p w:rsidR="00CB33D6" w:rsidRPr="006D6356" w:rsidRDefault="00CB33D6" w:rsidP="00CB33D6">
      <w:pPr>
        <w:pStyle w:val="Paragraphedeliste"/>
        <w:numPr>
          <w:ilvl w:val="0"/>
          <w:numId w:val="18"/>
        </w:numPr>
        <w:spacing w:after="0"/>
        <w:rPr>
          <w:b/>
          <w:sz w:val="20"/>
          <w:szCs w:val="20"/>
        </w:rPr>
      </w:pPr>
      <w:r w:rsidRPr="006D6356">
        <w:rPr>
          <w:b/>
          <w:sz w:val="20"/>
          <w:szCs w:val="20"/>
        </w:rPr>
        <w:t xml:space="preserve">L’écrit : </w:t>
      </w:r>
      <w:r w:rsidRPr="006D6356">
        <w:rPr>
          <w:sz w:val="20"/>
          <w:szCs w:val="20"/>
        </w:rPr>
        <w:t>Le secteur de la presse et de l’édition s’internationalise car les œuvres sont utilisé</w:t>
      </w:r>
      <w:r w:rsidR="003A3A95" w:rsidRPr="006D6356">
        <w:rPr>
          <w:sz w:val="20"/>
          <w:szCs w:val="20"/>
        </w:rPr>
        <w:t>e</w:t>
      </w:r>
      <w:r w:rsidRPr="006D6356">
        <w:rPr>
          <w:sz w:val="20"/>
          <w:szCs w:val="20"/>
        </w:rPr>
        <w:t>s sous diverses formes et sont échangé</w:t>
      </w:r>
      <w:r w:rsidR="003A3A95" w:rsidRPr="006D6356">
        <w:rPr>
          <w:sz w:val="20"/>
          <w:szCs w:val="20"/>
        </w:rPr>
        <w:t>e</w:t>
      </w:r>
      <w:r w:rsidRPr="006D6356">
        <w:rPr>
          <w:sz w:val="20"/>
          <w:szCs w:val="20"/>
        </w:rPr>
        <w:t>s</w:t>
      </w:r>
      <w:r w:rsidR="003A3A95" w:rsidRPr="006D6356">
        <w:rPr>
          <w:sz w:val="20"/>
          <w:szCs w:val="20"/>
        </w:rPr>
        <w:t xml:space="preserve"> à l’échelle mondiale (traduction</w:t>
      </w:r>
      <w:r w:rsidRPr="006D6356">
        <w:rPr>
          <w:sz w:val="20"/>
          <w:szCs w:val="20"/>
        </w:rPr>
        <w:t>, adaptation)</w:t>
      </w:r>
      <w:r w:rsidR="00223546">
        <w:rPr>
          <w:sz w:val="20"/>
          <w:szCs w:val="20"/>
        </w:rPr>
        <w:t>. A ce titre, l</w:t>
      </w:r>
      <w:r w:rsidRPr="006D6356">
        <w:rPr>
          <w:sz w:val="20"/>
          <w:szCs w:val="20"/>
        </w:rPr>
        <w:t>e succès des mangas est éloquent car il témoigne d’une internationalisation de la culture et de la capacité des entreprises à investir de nouveaux marchés et à développer de nouveaux produits.</w:t>
      </w:r>
    </w:p>
    <w:p w:rsidR="00D01DB6" w:rsidRPr="006D6356" w:rsidRDefault="00D73888" w:rsidP="00D01DB6">
      <w:pPr>
        <w:pStyle w:val="Paragraphedeliste"/>
        <w:numPr>
          <w:ilvl w:val="0"/>
          <w:numId w:val="17"/>
        </w:numPr>
        <w:spacing w:after="0"/>
        <w:rPr>
          <w:b/>
          <w:sz w:val="20"/>
          <w:szCs w:val="20"/>
        </w:rPr>
      </w:pPr>
      <w:r w:rsidRPr="006D6356">
        <w:rPr>
          <w:b/>
          <w:sz w:val="20"/>
          <w:szCs w:val="20"/>
        </w:rPr>
        <w:t xml:space="preserve">Le son, </w:t>
      </w:r>
      <w:r w:rsidRPr="006D6356">
        <w:rPr>
          <w:sz w:val="20"/>
          <w:szCs w:val="20"/>
        </w:rPr>
        <w:t xml:space="preserve">la capacité d’enregistrement et de diffusion </w:t>
      </w:r>
      <w:r w:rsidR="007A4FB8">
        <w:rPr>
          <w:sz w:val="20"/>
          <w:szCs w:val="20"/>
        </w:rPr>
        <w:t>a  donné</w:t>
      </w:r>
      <w:r w:rsidRPr="006D6356">
        <w:rPr>
          <w:sz w:val="20"/>
          <w:szCs w:val="20"/>
        </w:rPr>
        <w:t xml:space="preserve"> naissance à l’industrie de la musique qui alimente le marché du disque, du téléchargement mais aussi de la radio qui résiste et s’adapte au développement de nouveaux média(s)</w:t>
      </w:r>
    </w:p>
    <w:p w:rsidR="00F04DCA" w:rsidRPr="006D6356" w:rsidRDefault="00F04DCA" w:rsidP="00D01DB6">
      <w:pPr>
        <w:pStyle w:val="Paragraphedeliste"/>
        <w:numPr>
          <w:ilvl w:val="0"/>
          <w:numId w:val="17"/>
        </w:numPr>
        <w:spacing w:after="0"/>
        <w:rPr>
          <w:b/>
          <w:sz w:val="20"/>
          <w:szCs w:val="20"/>
        </w:rPr>
      </w:pPr>
      <w:r w:rsidRPr="006D6356">
        <w:rPr>
          <w:b/>
          <w:sz w:val="20"/>
          <w:szCs w:val="20"/>
        </w:rPr>
        <w:t xml:space="preserve">L’image : </w:t>
      </w:r>
      <w:r w:rsidRPr="006D6356">
        <w:rPr>
          <w:sz w:val="20"/>
          <w:szCs w:val="20"/>
        </w:rPr>
        <w:t xml:space="preserve">Bien évidemment le passage de l’image fixe à l’image mobile à créer de nouveaux secteurs qui eux aussi ce sont adaptés à la transformation des modes de diffusion. </w:t>
      </w:r>
      <w:r w:rsidRPr="006D6356">
        <w:rPr>
          <w:b/>
          <w:sz w:val="20"/>
          <w:szCs w:val="20"/>
        </w:rPr>
        <w:t xml:space="preserve">L’industrie du cinéma </w:t>
      </w:r>
      <w:r w:rsidRPr="006D6356">
        <w:rPr>
          <w:sz w:val="20"/>
          <w:szCs w:val="20"/>
        </w:rPr>
        <w:t>est aujourd’hui en grande partie financée par l</w:t>
      </w:r>
      <w:r w:rsidRPr="006D6356">
        <w:rPr>
          <w:b/>
          <w:sz w:val="20"/>
          <w:szCs w:val="20"/>
        </w:rPr>
        <w:t xml:space="preserve">es entreprises de communication </w:t>
      </w:r>
      <w:r w:rsidRPr="006D6356">
        <w:rPr>
          <w:sz w:val="20"/>
          <w:szCs w:val="20"/>
        </w:rPr>
        <w:t xml:space="preserve">qui diversifient leurs activités (télévision, internet, téléphonie). En effet, sans contenu ces entreprises qui sont des </w:t>
      </w:r>
      <w:r w:rsidRPr="006D6356">
        <w:rPr>
          <w:b/>
          <w:sz w:val="20"/>
          <w:szCs w:val="20"/>
        </w:rPr>
        <w:t xml:space="preserve">« tuyaux » (tube en anglais) </w:t>
      </w:r>
      <w:r w:rsidRPr="006D6356">
        <w:rPr>
          <w:sz w:val="20"/>
          <w:szCs w:val="20"/>
        </w:rPr>
        <w:t>ne peuvent proposer à leurs clients des produits intéressants.</w:t>
      </w:r>
    </w:p>
    <w:p w:rsidR="004C6282" w:rsidRDefault="004C6282" w:rsidP="00F04DCA">
      <w:pPr>
        <w:spacing w:after="0"/>
        <w:rPr>
          <w:b/>
          <w:sz w:val="20"/>
          <w:szCs w:val="20"/>
        </w:rPr>
      </w:pPr>
    </w:p>
    <w:p w:rsidR="004C6282" w:rsidRDefault="004C6282" w:rsidP="00F04DCA">
      <w:pPr>
        <w:spacing w:after="0"/>
        <w:rPr>
          <w:b/>
          <w:sz w:val="20"/>
          <w:szCs w:val="20"/>
        </w:rPr>
      </w:pPr>
    </w:p>
    <w:p w:rsidR="004C6282" w:rsidRDefault="004C6282" w:rsidP="00F04DCA">
      <w:pPr>
        <w:spacing w:after="0"/>
        <w:rPr>
          <w:b/>
          <w:sz w:val="20"/>
          <w:szCs w:val="20"/>
        </w:rPr>
      </w:pPr>
    </w:p>
    <w:p w:rsidR="004C6282" w:rsidRDefault="004C6282" w:rsidP="00F04DCA">
      <w:pPr>
        <w:spacing w:after="0"/>
        <w:rPr>
          <w:b/>
          <w:sz w:val="20"/>
          <w:szCs w:val="20"/>
        </w:rPr>
      </w:pPr>
    </w:p>
    <w:p w:rsidR="00F04DCA" w:rsidRPr="006D6356" w:rsidRDefault="004709D1" w:rsidP="00F04DCA">
      <w:pPr>
        <w:spacing w:after="0"/>
        <w:rPr>
          <w:b/>
          <w:sz w:val="20"/>
          <w:szCs w:val="20"/>
        </w:rPr>
      </w:pPr>
      <w:r>
        <w:rPr>
          <w:b/>
          <w:noProof/>
          <w:sz w:val="20"/>
          <w:szCs w:val="20"/>
          <w:lang w:eastAsia="fr-FR"/>
        </w:rPr>
        <w:lastRenderedPageBreak/>
        <w:pict>
          <v:shape id="_x0000_s1038" type="#_x0000_t202" style="position:absolute;margin-left:441.8pt;margin-top:11.9pt;width:105pt;height:69.75pt;z-index:251668480">
            <v:textbox>
              <w:txbxContent>
                <w:p w:rsidR="006A5DE4" w:rsidRDefault="006A5DE4">
                  <w:pPr>
                    <w:rPr>
                      <w:b/>
                    </w:rPr>
                  </w:pPr>
                  <w:r w:rsidRPr="006A5DE4">
                    <w:rPr>
                      <w:b/>
                    </w:rPr>
                    <w:t>Nouveaux médias :</w:t>
                  </w:r>
                </w:p>
                <w:p w:rsidR="006A5DE4" w:rsidRPr="006A5DE4" w:rsidRDefault="00D73888">
                  <w:r w:rsidRPr="006A5DE4">
                    <w:t>Câble</w:t>
                  </w:r>
                  <w:r w:rsidR="006A5DE4" w:rsidRPr="006A5DE4">
                    <w:t xml:space="preserve">, téléphonie, </w:t>
                  </w:r>
                  <w:r w:rsidR="00CB33D6">
                    <w:t xml:space="preserve">jeux, </w:t>
                  </w:r>
                  <w:r w:rsidR="006A5DE4" w:rsidRPr="006A5DE4">
                    <w:t>Internet</w:t>
                  </w:r>
                  <w:r w:rsidR="006A5DE4">
                    <w:t xml:space="preserve"> </w:t>
                  </w:r>
                  <w:r w:rsidR="006A5DE4" w:rsidRPr="006A5DE4">
                    <w:rPr>
                      <w:b/>
                    </w:rPr>
                    <w:t>(AOL)</w:t>
                  </w:r>
                </w:p>
              </w:txbxContent>
            </v:textbox>
          </v:shape>
        </w:pict>
      </w:r>
      <w:r w:rsidR="00F04DCA" w:rsidRPr="006D6356">
        <w:rPr>
          <w:b/>
          <w:sz w:val="20"/>
          <w:szCs w:val="20"/>
        </w:rPr>
        <w:t>Exemple :</w:t>
      </w:r>
    </w:p>
    <w:p w:rsidR="00F04DCA" w:rsidRPr="006D6356" w:rsidRDefault="004709D1" w:rsidP="00F04DCA">
      <w:pPr>
        <w:spacing w:after="0"/>
        <w:jc w:val="center"/>
        <w:rPr>
          <w:b/>
          <w:sz w:val="20"/>
          <w:szCs w:val="20"/>
        </w:rPr>
      </w:pPr>
      <w:r>
        <w:rPr>
          <w:b/>
          <w:noProof/>
          <w:sz w:val="20"/>
          <w:szCs w:val="20"/>
          <w:lang w:eastAsia="fr-FR"/>
        </w:rPr>
        <w:pict>
          <v:shapetype id="_x0000_t32" coordsize="21600,21600" o:spt="32" o:oned="t" path="m,l21600,21600e" filled="f">
            <v:path arrowok="t" fillok="f" o:connecttype="none"/>
            <o:lock v:ext="edit" shapetype="t"/>
          </v:shapetype>
          <v:shape id="_x0000_s1034" type="#_x0000_t32" style="position:absolute;left:0;text-align:left;margin-left:324.8pt;margin-top:14.45pt;width:111pt;height:28.5pt;z-index:251664384" o:connectortype="straight">
            <v:stroke endarrow="block"/>
          </v:shape>
        </w:pict>
      </w:r>
      <w:r>
        <w:rPr>
          <w:b/>
          <w:noProof/>
          <w:sz w:val="20"/>
          <w:szCs w:val="20"/>
          <w:lang w:eastAsia="fr-FR"/>
        </w:rPr>
        <w:pict>
          <v:shape id="_x0000_s1033" type="#_x0000_t32" style="position:absolute;left:0;text-align:left;margin-left:301.55pt;margin-top:14.45pt;width:37.5pt;height:51.75pt;z-index:251663360" o:connectortype="straight">
            <v:stroke endarrow="block"/>
          </v:shape>
        </w:pict>
      </w:r>
      <w:r>
        <w:rPr>
          <w:b/>
          <w:noProof/>
          <w:sz w:val="20"/>
          <w:szCs w:val="20"/>
          <w:lang w:eastAsia="fr-FR"/>
        </w:rPr>
        <w:pict>
          <v:shape id="_x0000_s1032" type="#_x0000_t32" style="position:absolute;left:0;text-align:left;margin-left:258.05pt;margin-top:14.45pt;width:24pt;height:58.5pt;flip:x;z-index:251662336" o:connectortype="straight">
            <v:stroke endarrow="block"/>
          </v:shape>
        </w:pict>
      </w:r>
      <w:r>
        <w:rPr>
          <w:b/>
          <w:noProof/>
          <w:sz w:val="20"/>
          <w:szCs w:val="20"/>
          <w:lang w:eastAsia="fr-FR"/>
        </w:rPr>
        <w:pict>
          <v:shape id="_x0000_s1031" type="#_x0000_t32" style="position:absolute;left:0;text-align:left;margin-left:182.3pt;margin-top:14.45pt;width:75.75pt;height:42.75pt;flip:x;z-index:251661312" o:connectortype="straight">
            <v:stroke endarrow="block"/>
          </v:shape>
        </w:pict>
      </w:r>
      <w:r w:rsidR="00F04DCA" w:rsidRPr="006D6356">
        <w:rPr>
          <w:b/>
          <w:sz w:val="20"/>
          <w:szCs w:val="20"/>
        </w:rPr>
        <w:t>Time Warner INC</w:t>
      </w:r>
    </w:p>
    <w:p w:rsidR="006A5DE4" w:rsidRPr="006D6356" w:rsidRDefault="004709D1" w:rsidP="004C2C2E">
      <w:pPr>
        <w:jc w:val="center"/>
        <w:rPr>
          <w:sz w:val="20"/>
          <w:szCs w:val="20"/>
        </w:rPr>
      </w:pPr>
      <w:r>
        <w:rPr>
          <w:noProof/>
          <w:sz w:val="20"/>
          <w:szCs w:val="20"/>
          <w:lang w:eastAsia="fr-FR"/>
        </w:rPr>
        <w:pict>
          <v:shape id="_x0000_s1035" type="#_x0000_t202" style="position:absolute;left:0;text-align:left;margin-left:24.05pt;margin-top:8.8pt;width:147pt;height:69pt;z-index:251665408">
            <v:textbox>
              <w:txbxContent>
                <w:p w:rsidR="006A5DE4" w:rsidRDefault="006A5DE4">
                  <w:r w:rsidRPr="006A5DE4">
                    <w:rPr>
                      <w:b/>
                    </w:rPr>
                    <w:t>L’écrit :</w:t>
                  </w:r>
                  <w:r>
                    <w:rPr>
                      <w:b/>
                    </w:rPr>
                    <w:t xml:space="preserve"> Time, un des plus ancien et principal quotidien américain : </w:t>
                  </w:r>
                  <w:r>
                    <w:t>Presse quotidienne, magazines, édition </w:t>
                  </w:r>
                </w:p>
              </w:txbxContent>
            </v:textbox>
          </v:shape>
        </w:pict>
      </w:r>
    </w:p>
    <w:p w:rsidR="006A5DE4" w:rsidRPr="006D6356" w:rsidRDefault="006A5DE4" w:rsidP="004C2C2E">
      <w:pPr>
        <w:jc w:val="center"/>
        <w:rPr>
          <w:sz w:val="20"/>
          <w:szCs w:val="20"/>
        </w:rPr>
      </w:pPr>
    </w:p>
    <w:p w:rsidR="006A5DE4" w:rsidRPr="006D6356" w:rsidRDefault="004709D1" w:rsidP="004C2C2E">
      <w:pPr>
        <w:jc w:val="center"/>
        <w:rPr>
          <w:sz w:val="20"/>
          <w:szCs w:val="20"/>
        </w:rPr>
      </w:pPr>
      <w:r>
        <w:rPr>
          <w:noProof/>
          <w:sz w:val="20"/>
          <w:szCs w:val="20"/>
          <w:lang w:eastAsia="fr-FR"/>
        </w:rPr>
        <w:pict>
          <v:shape id="_x0000_s1037" type="#_x0000_t202" style="position:absolute;left:0;text-align:left;margin-left:314.3pt;margin-top:6.65pt;width:113.25pt;height:105.75pt;z-index:251667456">
            <v:textbox>
              <w:txbxContent>
                <w:p w:rsidR="006A5DE4" w:rsidRDefault="006A5DE4">
                  <w:pPr>
                    <w:rPr>
                      <w:b/>
                    </w:rPr>
                  </w:pPr>
                  <w:r w:rsidRPr="006A5DE4">
                    <w:rPr>
                      <w:b/>
                    </w:rPr>
                    <w:t>Audiovisuel :</w:t>
                  </w:r>
                  <w:r>
                    <w:rPr>
                      <w:b/>
                    </w:rPr>
                    <w:t xml:space="preserve"> </w:t>
                  </w:r>
                </w:p>
                <w:p w:rsidR="006A5DE4" w:rsidRPr="006A5DE4" w:rsidRDefault="006A5DE4">
                  <w:r w:rsidRPr="006A5DE4">
                    <w:t>L’entreprise est un acteur majeur</w:t>
                  </w:r>
                  <w:r>
                    <w:t xml:space="preserve"> de la TV et de la radio à l’échelle mondiale.</w:t>
                  </w:r>
                </w:p>
              </w:txbxContent>
            </v:textbox>
          </v:shape>
        </w:pict>
      </w:r>
      <w:r>
        <w:rPr>
          <w:noProof/>
          <w:sz w:val="20"/>
          <w:szCs w:val="20"/>
          <w:lang w:eastAsia="fr-FR"/>
        </w:rPr>
        <w:pict>
          <v:shape id="_x0000_s1036" type="#_x0000_t202" style="position:absolute;left:0;text-align:left;margin-left:197.3pt;margin-top:14.9pt;width:77.25pt;height:130.5pt;z-index:251666432">
            <v:textbox>
              <w:txbxContent>
                <w:p w:rsidR="006A5DE4" w:rsidRDefault="006A5DE4">
                  <w:pPr>
                    <w:rPr>
                      <w:b/>
                    </w:rPr>
                  </w:pPr>
                  <w:r w:rsidRPr="006A5DE4">
                    <w:rPr>
                      <w:b/>
                    </w:rPr>
                    <w:t>Cinéma</w:t>
                  </w:r>
                  <w:r>
                    <w:rPr>
                      <w:b/>
                    </w:rPr>
                    <w:t>, musique:</w:t>
                  </w:r>
                </w:p>
                <w:p w:rsidR="006A5DE4" w:rsidRDefault="006A5DE4">
                  <w:pPr>
                    <w:rPr>
                      <w:b/>
                    </w:rPr>
                  </w:pPr>
                  <w:r>
                    <w:rPr>
                      <w:b/>
                    </w:rPr>
                    <w:t>Warner bross</w:t>
                  </w:r>
                </w:p>
                <w:p w:rsidR="006A5DE4" w:rsidRPr="006A5DE4" w:rsidRDefault="006A5DE4">
                  <w:r w:rsidRPr="006A5DE4">
                    <w:t>L’entreprise trouve son origine dans les années 20</w:t>
                  </w:r>
                </w:p>
              </w:txbxContent>
            </v:textbox>
          </v:shape>
        </w:pict>
      </w:r>
    </w:p>
    <w:p w:rsidR="006A5DE4" w:rsidRPr="006D6356" w:rsidRDefault="006A5DE4" w:rsidP="004C2C2E">
      <w:pPr>
        <w:jc w:val="center"/>
        <w:rPr>
          <w:sz w:val="20"/>
          <w:szCs w:val="20"/>
        </w:rPr>
      </w:pPr>
    </w:p>
    <w:p w:rsidR="006A5DE4" w:rsidRPr="006D6356" w:rsidRDefault="006A5DE4" w:rsidP="004C2C2E">
      <w:pPr>
        <w:jc w:val="center"/>
        <w:rPr>
          <w:sz w:val="20"/>
          <w:szCs w:val="20"/>
        </w:rPr>
      </w:pPr>
    </w:p>
    <w:p w:rsidR="006A5DE4" w:rsidRPr="006D6356" w:rsidRDefault="006A5DE4" w:rsidP="004C2C2E">
      <w:pPr>
        <w:jc w:val="center"/>
        <w:rPr>
          <w:sz w:val="20"/>
          <w:szCs w:val="20"/>
        </w:rPr>
      </w:pPr>
    </w:p>
    <w:p w:rsidR="006A5DE4" w:rsidRPr="006D6356" w:rsidRDefault="006A5DE4" w:rsidP="004C2C2E">
      <w:pPr>
        <w:jc w:val="center"/>
        <w:rPr>
          <w:sz w:val="20"/>
          <w:szCs w:val="20"/>
        </w:rPr>
      </w:pPr>
    </w:p>
    <w:p w:rsidR="006A5DE4" w:rsidRDefault="006A5DE4" w:rsidP="004C2C2E">
      <w:pPr>
        <w:jc w:val="center"/>
        <w:rPr>
          <w:sz w:val="20"/>
          <w:szCs w:val="20"/>
        </w:rPr>
      </w:pPr>
    </w:p>
    <w:p w:rsidR="004C6282" w:rsidRPr="006D6356" w:rsidRDefault="004C6282" w:rsidP="004C2C2E">
      <w:pPr>
        <w:jc w:val="center"/>
        <w:rPr>
          <w:sz w:val="20"/>
          <w:szCs w:val="20"/>
        </w:rPr>
      </w:pPr>
    </w:p>
    <w:p w:rsidR="006A5DE4" w:rsidRPr="006D6356" w:rsidRDefault="006A5DE4" w:rsidP="003A3A95">
      <w:pPr>
        <w:ind w:firstLine="708"/>
        <w:rPr>
          <w:sz w:val="20"/>
          <w:szCs w:val="20"/>
        </w:rPr>
      </w:pPr>
      <w:r w:rsidRPr="006D6356">
        <w:rPr>
          <w:sz w:val="20"/>
          <w:szCs w:val="20"/>
        </w:rPr>
        <w:t>De nombreux groupes internationaux diversifient leurs investissement</w:t>
      </w:r>
      <w:r w:rsidR="00CB33D6" w:rsidRPr="006D6356">
        <w:rPr>
          <w:sz w:val="20"/>
          <w:szCs w:val="20"/>
        </w:rPr>
        <w:t>s</w:t>
      </w:r>
      <w:r w:rsidRPr="006D6356">
        <w:rPr>
          <w:sz w:val="20"/>
          <w:szCs w:val="20"/>
        </w:rPr>
        <w:t xml:space="preserve"> pour être </w:t>
      </w:r>
      <w:r w:rsidR="00D73888" w:rsidRPr="006D6356">
        <w:rPr>
          <w:sz w:val="20"/>
          <w:szCs w:val="20"/>
        </w:rPr>
        <w:t>présents</w:t>
      </w:r>
      <w:r w:rsidR="00D73888">
        <w:rPr>
          <w:sz w:val="20"/>
          <w:szCs w:val="20"/>
        </w:rPr>
        <w:t xml:space="preserve"> </w:t>
      </w:r>
      <w:r w:rsidR="00D73888" w:rsidRPr="006D6356">
        <w:rPr>
          <w:sz w:val="20"/>
          <w:szCs w:val="20"/>
        </w:rPr>
        <w:t>comme</w:t>
      </w:r>
      <w:r w:rsidRPr="006D6356">
        <w:rPr>
          <w:sz w:val="20"/>
          <w:szCs w:val="20"/>
        </w:rPr>
        <w:t xml:space="preserve"> créateurs et émetteur</w:t>
      </w:r>
      <w:r w:rsidR="00CB33D6" w:rsidRPr="006D6356">
        <w:rPr>
          <w:sz w:val="20"/>
          <w:szCs w:val="20"/>
        </w:rPr>
        <w:t xml:space="preserve">s de contenus ; En France, les entreprises </w:t>
      </w:r>
      <w:r w:rsidR="00CB33D6" w:rsidRPr="004C6282">
        <w:rPr>
          <w:b/>
          <w:sz w:val="20"/>
          <w:szCs w:val="20"/>
        </w:rPr>
        <w:t xml:space="preserve">Vivendi ou </w:t>
      </w:r>
      <w:r w:rsidRPr="004C6282">
        <w:rPr>
          <w:b/>
          <w:sz w:val="20"/>
          <w:szCs w:val="20"/>
        </w:rPr>
        <w:t xml:space="preserve"> Orange</w:t>
      </w:r>
      <w:r w:rsidRPr="006D6356">
        <w:rPr>
          <w:sz w:val="20"/>
          <w:szCs w:val="20"/>
        </w:rPr>
        <w:t xml:space="preserve"> </w:t>
      </w:r>
      <w:r w:rsidR="00CB33D6" w:rsidRPr="006D6356">
        <w:rPr>
          <w:sz w:val="20"/>
          <w:szCs w:val="20"/>
        </w:rPr>
        <w:t>sont de parfaits exemples de l’essor de ces entreprises de la communication.</w:t>
      </w:r>
    </w:p>
    <w:p w:rsidR="003A3A95" w:rsidRPr="006D6356" w:rsidRDefault="003A3A95" w:rsidP="003A3A95">
      <w:pPr>
        <w:ind w:firstLine="708"/>
        <w:rPr>
          <w:sz w:val="20"/>
          <w:szCs w:val="20"/>
        </w:rPr>
      </w:pPr>
      <w:r w:rsidRPr="006D6356">
        <w:rPr>
          <w:sz w:val="20"/>
          <w:szCs w:val="20"/>
        </w:rPr>
        <w:t>La diffusion des œuvres culturelle</w:t>
      </w:r>
      <w:r w:rsidR="00404F8F" w:rsidRPr="006D6356">
        <w:rPr>
          <w:sz w:val="20"/>
          <w:szCs w:val="20"/>
        </w:rPr>
        <w:t>s devient encore plus rapide grâ</w:t>
      </w:r>
      <w:r w:rsidRPr="006D6356">
        <w:rPr>
          <w:sz w:val="20"/>
          <w:szCs w:val="20"/>
        </w:rPr>
        <w:t>ce bien évidemment à la révolution des télécommunications sous toutes ces formes et en premier lieu ( la téléphonie, l’Internet, les TV satellites).</w:t>
      </w:r>
      <w:r w:rsidR="00404F8F" w:rsidRPr="006D6356">
        <w:rPr>
          <w:sz w:val="20"/>
          <w:szCs w:val="20"/>
        </w:rPr>
        <w:t xml:space="preserve"> Mais ces échanges concernent comme précédemment les pays les plus développés ; ce secteur est un secteur d’avenir qui va renforcer les inégalités Nord-Sud  les émetteurs seront bien évidemment des grands groupes privés qui seront issus de l’économie des pays les plus riches.</w:t>
      </w:r>
    </w:p>
    <w:p w:rsidR="00404F8F" w:rsidRPr="006D6356" w:rsidRDefault="00404F8F" w:rsidP="003A3A95">
      <w:pPr>
        <w:ind w:firstLine="708"/>
        <w:rPr>
          <w:b/>
          <w:sz w:val="20"/>
          <w:szCs w:val="20"/>
        </w:rPr>
      </w:pPr>
      <w:r w:rsidRPr="006D6356">
        <w:rPr>
          <w:b/>
          <w:sz w:val="20"/>
          <w:szCs w:val="20"/>
        </w:rPr>
        <w:t>IV.</w:t>
      </w:r>
      <w:r w:rsidR="004C6282">
        <w:rPr>
          <w:b/>
          <w:sz w:val="20"/>
          <w:szCs w:val="20"/>
        </w:rPr>
        <w:t xml:space="preserve"> L</w:t>
      </w:r>
      <w:r w:rsidR="00FA3AB9" w:rsidRPr="006D6356">
        <w:rPr>
          <w:b/>
          <w:sz w:val="20"/>
          <w:szCs w:val="20"/>
        </w:rPr>
        <w:t>es commerces illicites</w:t>
      </w:r>
      <w:r w:rsidRPr="006D6356">
        <w:rPr>
          <w:b/>
          <w:sz w:val="20"/>
          <w:szCs w:val="20"/>
        </w:rPr>
        <w:t>.</w:t>
      </w:r>
    </w:p>
    <w:p w:rsidR="009020BA" w:rsidRPr="006D6356" w:rsidRDefault="009020BA" w:rsidP="009020BA">
      <w:pPr>
        <w:rPr>
          <w:sz w:val="20"/>
          <w:szCs w:val="20"/>
        </w:rPr>
      </w:pPr>
      <w:r w:rsidRPr="006D6356">
        <w:rPr>
          <w:sz w:val="20"/>
          <w:szCs w:val="20"/>
        </w:rPr>
        <w:t xml:space="preserve">Les commerces illicites représentent une part non négligeable du commerce mondial. Selon les estimations de </w:t>
      </w:r>
      <w:r w:rsidRPr="004C6282">
        <w:rPr>
          <w:sz w:val="20"/>
          <w:szCs w:val="20"/>
          <w:u w:val="single"/>
        </w:rPr>
        <w:t>l’ONUDC,</w:t>
      </w:r>
      <w:r w:rsidRPr="006D6356">
        <w:rPr>
          <w:sz w:val="20"/>
          <w:szCs w:val="20"/>
        </w:rPr>
        <w:t xml:space="preserve"> </w:t>
      </w:r>
      <w:r w:rsidRPr="004C6282">
        <w:rPr>
          <w:b/>
          <w:sz w:val="20"/>
          <w:szCs w:val="20"/>
        </w:rPr>
        <w:t>organisation des nations unis contre la drogue et le crime,</w:t>
      </w:r>
      <w:r w:rsidRPr="006D6356">
        <w:rPr>
          <w:sz w:val="20"/>
          <w:szCs w:val="20"/>
        </w:rPr>
        <w:t xml:space="preserve"> la part de celui-ci est d’environ 10% de la valeur total des échanges soit plus de 1100 Md de $ en 2008. </w:t>
      </w:r>
    </w:p>
    <w:p w:rsidR="004C2C2E" w:rsidRPr="006D6356" w:rsidRDefault="004C6282" w:rsidP="009020BA">
      <w:pPr>
        <w:rPr>
          <w:sz w:val="20"/>
          <w:szCs w:val="20"/>
        </w:rPr>
      </w:pPr>
      <w:r>
        <w:rPr>
          <w:sz w:val="20"/>
          <w:szCs w:val="20"/>
        </w:rPr>
        <w:t xml:space="preserve">- </w:t>
      </w:r>
      <w:r w:rsidR="009020BA" w:rsidRPr="006D6356">
        <w:rPr>
          <w:sz w:val="20"/>
          <w:szCs w:val="20"/>
        </w:rPr>
        <w:t>3 formes de trafics dominent le commerce illicite :</w:t>
      </w:r>
    </w:p>
    <w:p w:rsidR="009020BA" w:rsidRPr="006D6356" w:rsidRDefault="009020BA" w:rsidP="009020BA">
      <w:pPr>
        <w:pStyle w:val="Paragraphedeliste"/>
        <w:numPr>
          <w:ilvl w:val="0"/>
          <w:numId w:val="19"/>
        </w:numPr>
        <w:rPr>
          <w:sz w:val="20"/>
          <w:szCs w:val="20"/>
        </w:rPr>
      </w:pPr>
      <w:r w:rsidRPr="006D6356">
        <w:rPr>
          <w:sz w:val="20"/>
          <w:szCs w:val="20"/>
        </w:rPr>
        <w:t>Les trafics de drogues,</w:t>
      </w:r>
    </w:p>
    <w:p w:rsidR="009020BA" w:rsidRPr="006D6356" w:rsidRDefault="009020BA" w:rsidP="009020BA">
      <w:pPr>
        <w:pStyle w:val="Paragraphedeliste"/>
        <w:numPr>
          <w:ilvl w:val="0"/>
          <w:numId w:val="19"/>
        </w:numPr>
        <w:rPr>
          <w:sz w:val="20"/>
          <w:szCs w:val="20"/>
        </w:rPr>
      </w:pPr>
      <w:r w:rsidRPr="006D6356">
        <w:rPr>
          <w:sz w:val="20"/>
          <w:szCs w:val="20"/>
        </w:rPr>
        <w:t>Les trafics d’arme,</w:t>
      </w:r>
    </w:p>
    <w:p w:rsidR="009020BA" w:rsidRPr="006D6356" w:rsidRDefault="009020BA" w:rsidP="009020BA">
      <w:pPr>
        <w:pStyle w:val="Paragraphedeliste"/>
        <w:numPr>
          <w:ilvl w:val="0"/>
          <w:numId w:val="19"/>
        </w:numPr>
        <w:rPr>
          <w:sz w:val="20"/>
          <w:szCs w:val="20"/>
        </w:rPr>
      </w:pPr>
      <w:r w:rsidRPr="006D6356">
        <w:rPr>
          <w:sz w:val="20"/>
          <w:szCs w:val="20"/>
        </w:rPr>
        <w:t>La contrefaçon.</w:t>
      </w:r>
    </w:p>
    <w:p w:rsidR="009020BA" w:rsidRPr="006D6356" w:rsidRDefault="009020BA" w:rsidP="009020BA">
      <w:pPr>
        <w:pStyle w:val="Paragraphedeliste"/>
        <w:numPr>
          <w:ilvl w:val="0"/>
          <w:numId w:val="20"/>
        </w:numPr>
        <w:rPr>
          <w:b/>
          <w:sz w:val="20"/>
          <w:szCs w:val="20"/>
        </w:rPr>
      </w:pPr>
      <w:r w:rsidRPr="006D6356">
        <w:rPr>
          <w:b/>
          <w:sz w:val="20"/>
          <w:szCs w:val="20"/>
        </w:rPr>
        <w:t>Le commerce des drogues :</w:t>
      </w:r>
      <w:r w:rsidR="00A026A2" w:rsidRPr="006D6356">
        <w:rPr>
          <w:b/>
          <w:sz w:val="20"/>
          <w:szCs w:val="20"/>
        </w:rPr>
        <w:t xml:space="preserve"> carte p153</w:t>
      </w:r>
    </w:p>
    <w:p w:rsidR="009020BA" w:rsidRPr="006D6356" w:rsidRDefault="009D4E1A" w:rsidP="009020BA">
      <w:pPr>
        <w:rPr>
          <w:sz w:val="20"/>
          <w:szCs w:val="20"/>
        </w:rPr>
      </w:pPr>
      <w:r w:rsidRPr="006D6356">
        <w:rPr>
          <w:sz w:val="20"/>
          <w:szCs w:val="20"/>
        </w:rPr>
        <w:t>Les produits qualifiés de drogues sont nombreux mais 4 grands types de produits se distinguent :</w:t>
      </w:r>
    </w:p>
    <w:p w:rsidR="009D4E1A" w:rsidRPr="006D6356" w:rsidRDefault="009D4E1A" w:rsidP="009D4E1A">
      <w:pPr>
        <w:pStyle w:val="Paragraphedeliste"/>
        <w:numPr>
          <w:ilvl w:val="0"/>
          <w:numId w:val="21"/>
        </w:numPr>
        <w:rPr>
          <w:sz w:val="20"/>
          <w:szCs w:val="20"/>
        </w:rPr>
      </w:pPr>
      <w:r w:rsidRPr="006D6356">
        <w:rPr>
          <w:sz w:val="20"/>
          <w:szCs w:val="20"/>
        </w:rPr>
        <w:t>Les produits issus du cannabis, (70 à 100 md de $)</w:t>
      </w:r>
    </w:p>
    <w:p w:rsidR="009D4E1A" w:rsidRPr="006D6356" w:rsidRDefault="009D4E1A" w:rsidP="009D4E1A">
      <w:pPr>
        <w:pStyle w:val="Paragraphedeliste"/>
        <w:numPr>
          <w:ilvl w:val="0"/>
          <w:numId w:val="21"/>
        </w:numPr>
        <w:rPr>
          <w:sz w:val="20"/>
          <w:szCs w:val="20"/>
        </w:rPr>
      </w:pPr>
      <w:r w:rsidRPr="006D6356">
        <w:rPr>
          <w:sz w:val="20"/>
          <w:szCs w:val="20"/>
        </w:rPr>
        <w:t xml:space="preserve">Les produits issus de la feuille de coca, </w:t>
      </w:r>
    </w:p>
    <w:p w:rsidR="009D4E1A" w:rsidRPr="006D6356" w:rsidRDefault="009D4E1A" w:rsidP="009D4E1A">
      <w:pPr>
        <w:pStyle w:val="Paragraphedeliste"/>
        <w:numPr>
          <w:ilvl w:val="0"/>
          <w:numId w:val="21"/>
        </w:numPr>
        <w:rPr>
          <w:sz w:val="20"/>
          <w:szCs w:val="20"/>
        </w:rPr>
      </w:pPr>
      <w:r w:rsidRPr="006D6356">
        <w:rPr>
          <w:sz w:val="20"/>
          <w:szCs w:val="20"/>
        </w:rPr>
        <w:t>Les opiacés (opium, héroïne, médicaments)</w:t>
      </w:r>
    </w:p>
    <w:p w:rsidR="009D4E1A" w:rsidRPr="006D6356" w:rsidRDefault="009D4E1A" w:rsidP="009D4E1A">
      <w:pPr>
        <w:pStyle w:val="Paragraphedeliste"/>
        <w:numPr>
          <w:ilvl w:val="0"/>
          <w:numId w:val="21"/>
        </w:numPr>
        <w:rPr>
          <w:sz w:val="20"/>
          <w:szCs w:val="20"/>
        </w:rPr>
      </w:pPr>
      <w:r w:rsidRPr="006D6356">
        <w:rPr>
          <w:sz w:val="20"/>
          <w:szCs w:val="20"/>
        </w:rPr>
        <w:t xml:space="preserve">Les amphétamines et autres drogues chimiques (acides, </w:t>
      </w:r>
      <w:r w:rsidR="00D73888" w:rsidRPr="006D6356">
        <w:rPr>
          <w:sz w:val="20"/>
          <w:szCs w:val="20"/>
        </w:rPr>
        <w:t>ecstasy</w:t>
      </w:r>
      <w:r w:rsidRPr="006D6356">
        <w:rPr>
          <w:sz w:val="20"/>
          <w:szCs w:val="20"/>
        </w:rPr>
        <w:t>…)</w:t>
      </w:r>
    </w:p>
    <w:p w:rsidR="00A026A2" w:rsidRPr="006D6356" w:rsidRDefault="00A026A2" w:rsidP="009D4E1A">
      <w:pPr>
        <w:rPr>
          <w:sz w:val="20"/>
          <w:szCs w:val="20"/>
        </w:rPr>
      </w:pPr>
      <w:r w:rsidRPr="006D6356">
        <w:rPr>
          <w:sz w:val="20"/>
          <w:szCs w:val="20"/>
        </w:rPr>
        <w:t xml:space="preserve">Le commerce des drogues présente de nombreuses similitudes avec le commerce des produits licites. </w:t>
      </w:r>
      <w:r w:rsidRPr="006D6356">
        <w:rPr>
          <w:b/>
          <w:sz w:val="20"/>
          <w:szCs w:val="20"/>
        </w:rPr>
        <w:t>La consommation est principalement située dans les pays du Nord</w:t>
      </w:r>
      <w:r w:rsidRPr="006D6356">
        <w:rPr>
          <w:sz w:val="20"/>
          <w:szCs w:val="20"/>
        </w:rPr>
        <w:t xml:space="preserve">. La production se concentre dans les pays du Sud. Ce marché ressemble beaucoup au marché des matières premières et  agricoles. En effet, plusieurs facteurs ont favorisé le développement à grande échelle de </w:t>
      </w:r>
      <w:r w:rsidRPr="006D6356">
        <w:rPr>
          <w:b/>
          <w:sz w:val="20"/>
          <w:szCs w:val="20"/>
        </w:rPr>
        <w:t>la production de drogue dans les pays du Sud</w:t>
      </w:r>
      <w:r w:rsidRPr="006D6356">
        <w:rPr>
          <w:sz w:val="20"/>
          <w:szCs w:val="20"/>
        </w:rPr>
        <w:t> :</w:t>
      </w:r>
    </w:p>
    <w:p w:rsidR="00A026A2" w:rsidRPr="006D6356" w:rsidRDefault="00A026A2" w:rsidP="00A026A2">
      <w:pPr>
        <w:pStyle w:val="Paragraphedeliste"/>
        <w:numPr>
          <w:ilvl w:val="0"/>
          <w:numId w:val="22"/>
        </w:numPr>
        <w:rPr>
          <w:sz w:val="20"/>
          <w:szCs w:val="20"/>
        </w:rPr>
      </w:pPr>
      <w:r w:rsidRPr="006D6356">
        <w:rPr>
          <w:sz w:val="20"/>
          <w:szCs w:val="20"/>
        </w:rPr>
        <w:t>Les plantes elles-mêmes sont  souvent des plantes tropicales traditionnellement produite en Afrique (Cannabis), en Asie (opium et cannabis)  ou en Amérique Latine (coca). Chaque pays pr</w:t>
      </w:r>
      <w:r w:rsidR="004C6282">
        <w:rPr>
          <w:sz w:val="20"/>
          <w:szCs w:val="20"/>
        </w:rPr>
        <w:t>oducteur selon les continent</w:t>
      </w:r>
      <w:r w:rsidRPr="006D6356">
        <w:rPr>
          <w:sz w:val="20"/>
          <w:szCs w:val="20"/>
        </w:rPr>
        <w:t>s a donc développé un marché correspond à ses traditions.</w:t>
      </w:r>
    </w:p>
    <w:p w:rsidR="00A026A2" w:rsidRPr="006D6356" w:rsidRDefault="00A026A2" w:rsidP="00A026A2">
      <w:pPr>
        <w:pStyle w:val="Paragraphedeliste"/>
        <w:numPr>
          <w:ilvl w:val="0"/>
          <w:numId w:val="22"/>
        </w:numPr>
        <w:rPr>
          <w:sz w:val="20"/>
          <w:szCs w:val="20"/>
        </w:rPr>
      </w:pPr>
      <w:r w:rsidRPr="006D6356">
        <w:rPr>
          <w:sz w:val="20"/>
          <w:szCs w:val="20"/>
        </w:rPr>
        <w:t>L’absence ou la faiblesse des contrôles.</w:t>
      </w:r>
    </w:p>
    <w:p w:rsidR="00A026A2" w:rsidRPr="006D6356" w:rsidRDefault="00A026A2" w:rsidP="00A026A2">
      <w:pPr>
        <w:pStyle w:val="Paragraphedeliste"/>
        <w:numPr>
          <w:ilvl w:val="0"/>
          <w:numId w:val="22"/>
        </w:numPr>
        <w:rPr>
          <w:sz w:val="20"/>
          <w:szCs w:val="20"/>
        </w:rPr>
      </w:pPr>
      <w:r w:rsidRPr="006D6356">
        <w:rPr>
          <w:sz w:val="20"/>
          <w:szCs w:val="20"/>
        </w:rPr>
        <w:t>La corruption</w:t>
      </w:r>
      <w:r w:rsidR="00713EF4" w:rsidRPr="006D6356">
        <w:rPr>
          <w:sz w:val="20"/>
          <w:szCs w:val="20"/>
        </w:rPr>
        <w:t>.</w:t>
      </w:r>
    </w:p>
    <w:p w:rsidR="00A026A2" w:rsidRPr="006D6356" w:rsidRDefault="00713EF4" w:rsidP="00A026A2">
      <w:pPr>
        <w:pStyle w:val="Paragraphedeliste"/>
        <w:numPr>
          <w:ilvl w:val="0"/>
          <w:numId w:val="22"/>
        </w:numPr>
        <w:rPr>
          <w:sz w:val="20"/>
          <w:szCs w:val="20"/>
        </w:rPr>
      </w:pPr>
      <w:r w:rsidRPr="006D6356">
        <w:rPr>
          <w:sz w:val="20"/>
          <w:szCs w:val="20"/>
        </w:rPr>
        <w:t>La guerre civile.</w:t>
      </w:r>
    </w:p>
    <w:p w:rsidR="00713EF4" w:rsidRPr="006D6356" w:rsidRDefault="00713EF4" w:rsidP="00713EF4">
      <w:pPr>
        <w:rPr>
          <w:sz w:val="20"/>
          <w:szCs w:val="20"/>
        </w:rPr>
      </w:pPr>
      <w:r w:rsidRPr="006D6356">
        <w:rPr>
          <w:sz w:val="20"/>
          <w:szCs w:val="20"/>
        </w:rPr>
        <w:t xml:space="preserve">Les acteurs sont bien évidemment des individus et des entreprises privées mais parfois aussi des états qui encouragent ou même contrôlent ces trafics très lucratifs (armes et la drogue). D’une manière générale, certains états ne poursuivent pas les acteurs des trafics </w:t>
      </w:r>
      <w:r w:rsidRPr="006D6356">
        <w:rPr>
          <w:sz w:val="20"/>
          <w:szCs w:val="20"/>
        </w:rPr>
        <w:lastRenderedPageBreak/>
        <w:t>du fait de la corruption généralisée ou de l’incapacité de contrôle en particulier dans les pays  connaissant des tensions intérieures ou des guerres civiles. Ainsi, la Colombie et l’Afghanistan sont-ils devenus les premiers producteurs mondiaux de cocaïne et  d’opiacés.</w:t>
      </w:r>
    </w:p>
    <w:p w:rsidR="00713EF4" w:rsidRPr="006D6356" w:rsidRDefault="00713EF4" w:rsidP="00713EF4">
      <w:pPr>
        <w:rPr>
          <w:sz w:val="20"/>
          <w:szCs w:val="20"/>
        </w:rPr>
      </w:pPr>
      <w:r w:rsidRPr="006D6356">
        <w:rPr>
          <w:sz w:val="20"/>
          <w:szCs w:val="20"/>
        </w:rPr>
        <w:t>Les revenus de la drogue sont difficiles  à évaluer mais les filières sont bien connues.</w:t>
      </w:r>
    </w:p>
    <w:p w:rsidR="00713EF4" w:rsidRPr="006D6356" w:rsidRDefault="00713EF4" w:rsidP="00713EF4">
      <w:pPr>
        <w:pStyle w:val="Paragraphedeliste"/>
        <w:numPr>
          <w:ilvl w:val="0"/>
          <w:numId w:val="23"/>
        </w:numPr>
        <w:rPr>
          <w:sz w:val="20"/>
          <w:szCs w:val="20"/>
        </w:rPr>
      </w:pPr>
      <w:r w:rsidRPr="006D6356">
        <w:rPr>
          <w:sz w:val="20"/>
          <w:szCs w:val="20"/>
        </w:rPr>
        <w:t>Les producteurs et transformateurs : ils recueilleraient entre 1 et 10% des revenus du trafic,</w:t>
      </w:r>
    </w:p>
    <w:p w:rsidR="00713EF4" w:rsidRPr="006D6356" w:rsidRDefault="00713EF4" w:rsidP="00713EF4">
      <w:pPr>
        <w:pStyle w:val="Paragraphedeliste"/>
        <w:numPr>
          <w:ilvl w:val="0"/>
          <w:numId w:val="23"/>
        </w:numPr>
        <w:rPr>
          <w:sz w:val="20"/>
          <w:szCs w:val="20"/>
        </w:rPr>
      </w:pPr>
      <w:r w:rsidRPr="006D6356">
        <w:rPr>
          <w:sz w:val="20"/>
          <w:szCs w:val="20"/>
        </w:rPr>
        <w:t>Les importateurs, leur part est évaluée à 10%</w:t>
      </w:r>
    </w:p>
    <w:p w:rsidR="00713EF4" w:rsidRPr="006D6356" w:rsidRDefault="00713EF4" w:rsidP="00713EF4">
      <w:pPr>
        <w:pStyle w:val="Paragraphedeliste"/>
        <w:numPr>
          <w:ilvl w:val="0"/>
          <w:numId w:val="23"/>
        </w:numPr>
        <w:rPr>
          <w:sz w:val="20"/>
          <w:szCs w:val="20"/>
        </w:rPr>
      </w:pPr>
      <w:r w:rsidRPr="006D6356">
        <w:rPr>
          <w:sz w:val="20"/>
          <w:szCs w:val="20"/>
        </w:rPr>
        <w:t>Les grossistes, peu nombreux, ils font de petite marge mais ils engrangent de gros revenus car c’est un secteur très concentré entre les mains de mafias très organisées.</w:t>
      </w:r>
    </w:p>
    <w:p w:rsidR="00713EF4" w:rsidRPr="006D6356" w:rsidRDefault="00713EF4" w:rsidP="00713EF4">
      <w:pPr>
        <w:pStyle w:val="Paragraphedeliste"/>
        <w:numPr>
          <w:ilvl w:val="0"/>
          <w:numId w:val="23"/>
        </w:numPr>
        <w:rPr>
          <w:sz w:val="20"/>
          <w:szCs w:val="20"/>
        </w:rPr>
      </w:pPr>
      <w:r w:rsidRPr="006D6356">
        <w:rPr>
          <w:sz w:val="20"/>
          <w:szCs w:val="20"/>
        </w:rPr>
        <w:t xml:space="preserve">Les revendeurs, ils récupèrent  la plus forte part des revenus de la drogue (75%) mais ils sont très nombreux et  la moyenne des revenus  est évaluée à quelques dizaines de milliers d’Euros. D’autre part, étant le dernier maillon, ils prennent d’énormes risques et sont les plus souvent </w:t>
      </w:r>
      <w:r w:rsidR="00D73888" w:rsidRPr="006D6356">
        <w:rPr>
          <w:sz w:val="20"/>
          <w:szCs w:val="20"/>
        </w:rPr>
        <w:t>arrêtés</w:t>
      </w:r>
      <w:r w:rsidRPr="006D6356">
        <w:rPr>
          <w:sz w:val="20"/>
          <w:szCs w:val="20"/>
        </w:rPr>
        <w:t>.</w:t>
      </w:r>
    </w:p>
    <w:p w:rsidR="00842DCD" w:rsidRDefault="00842DCD" w:rsidP="00842DCD">
      <w:pPr>
        <w:pStyle w:val="Paragraphedeliste"/>
      </w:pPr>
    </w:p>
    <w:p w:rsidR="00842DCD" w:rsidRDefault="00842DCD" w:rsidP="00842DCD">
      <w:pPr>
        <w:pStyle w:val="Paragraphedeliste"/>
      </w:pPr>
      <w:r>
        <w:rPr>
          <w:noProof/>
          <w:lang w:eastAsia="fr-FR"/>
        </w:rPr>
        <w:drawing>
          <wp:inline distT="0" distB="0" distL="0" distR="0">
            <wp:extent cx="7200900" cy="206683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900" cy="2066838"/>
                    </a:xfrm>
                    <a:prstGeom prst="rect">
                      <a:avLst/>
                    </a:prstGeom>
                    <a:noFill/>
                    <a:ln w="9525">
                      <a:noFill/>
                      <a:miter lim="800000"/>
                      <a:headEnd/>
                      <a:tailEnd/>
                    </a:ln>
                  </pic:spPr>
                </pic:pic>
              </a:graphicData>
            </a:graphic>
          </wp:inline>
        </w:drawing>
      </w:r>
    </w:p>
    <w:p w:rsidR="00842DCD" w:rsidRPr="006D6356" w:rsidRDefault="00842DCD" w:rsidP="00842DCD">
      <w:pPr>
        <w:rPr>
          <w:sz w:val="20"/>
          <w:szCs w:val="20"/>
        </w:rPr>
      </w:pPr>
      <w:r w:rsidRPr="006D6356">
        <w:rPr>
          <w:sz w:val="20"/>
          <w:szCs w:val="20"/>
        </w:rPr>
        <w:t xml:space="preserve">Les politiques antidrogues varient d’un pays à l’autre entre répression totale (tolérance zéro) et l’assistance et la dépénalisation de la consommation. </w:t>
      </w:r>
    </w:p>
    <w:p w:rsidR="00842DCD" w:rsidRPr="006D6356" w:rsidRDefault="00842DCD" w:rsidP="00842DCD">
      <w:pPr>
        <w:pStyle w:val="Paragraphedeliste"/>
        <w:numPr>
          <w:ilvl w:val="0"/>
          <w:numId w:val="20"/>
        </w:numPr>
        <w:rPr>
          <w:b/>
          <w:sz w:val="20"/>
          <w:szCs w:val="20"/>
        </w:rPr>
      </w:pPr>
      <w:r w:rsidRPr="006D6356">
        <w:rPr>
          <w:b/>
          <w:sz w:val="20"/>
          <w:szCs w:val="20"/>
        </w:rPr>
        <w:t>La contrefaçon :</w:t>
      </w:r>
    </w:p>
    <w:p w:rsidR="00842DCD" w:rsidRPr="006D6356" w:rsidRDefault="00842DCD" w:rsidP="00842DCD">
      <w:pPr>
        <w:rPr>
          <w:sz w:val="20"/>
          <w:szCs w:val="20"/>
        </w:rPr>
      </w:pPr>
      <w:r w:rsidRPr="006D6356">
        <w:rPr>
          <w:sz w:val="20"/>
          <w:szCs w:val="20"/>
        </w:rPr>
        <w:t>De très nombreux produits font l’objet de contrefaçon et donc d’un commerce illégal.</w:t>
      </w:r>
    </w:p>
    <w:p w:rsidR="00713EF4" w:rsidRPr="006D6356" w:rsidRDefault="00842DCD" w:rsidP="00713EF4">
      <w:pPr>
        <w:rPr>
          <w:b/>
          <w:sz w:val="20"/>
          <w:szCs w:val="20"/>
        </w:rPr>
      </w:pPr>
      <w:r w:rsidRPr="006D6356">
        <w:rPr>
          <w:b/>
          <w:sz w:val="20"/>
          <w:szCs w:val="20"/>
        </w:rPr>
        <w:t>Doc 1 et 2 p152 :</w:t>
      </w:r>
    </w:p>
    <w:p w:rsidR="00842DCD" w:rsidRPr="006D6356" w:rsidRDefault="00842DCD" w:rsidP="00997D33">
      <w:pPr>
        <w:ind w:firstLine="708"/>
        <w:rPr>
          <w:sz w:val="20"/>
          <w:szCs w:val="20"/>
        </w:rPr>
      </w:pPr>
      <w:r w:rsidRPr="006D6356">
        <w:rPr>
          <w:sz w:val="20"/>
          <w:szCs w:val="20"/>
        </w:rPr>
        <w:t xml:space="preserve">Les types de produits contrefaits sont très nombreux mais  ils occupent des parts inégales dans le commerce mondial de la contrefaçon. 4 types de produits </w:t>
      </w:r>
      <w:r w:rsidR="00997D33" w:rsidRPr="006D6356">
        <w:rPr>
          <w:sz w:val="20"/>
          <w:szCs w:val="20"/>
        </w:rPr>
        <w:t xml:space="preserve">représentent à eux seuls 85% du trafic. </w:t>
      </w:r>
      <w:r w:rsidR="00997D33" w:rsidRPr="004C6282">
        <w:rPr>
          <w:b/>
          <w:sz w:val="20"/>
          <w:szCs w:val="20"/>
        </w:rPr>
        <w:t xml:space="preserve">Les cigarettes (40%), les produits multimédia (18%), les jeux et jouets (17%), les vêtements et produits de mode (10%). </w:t>
      </w:r>
      <w:r w:rsidR="00997D33" w:rsidRPr="006D6356">
        <w:rPr>
          <w:sz w:val="20"/>
          <w:szCs w:val="20"/>
        </w:rPr>
        <w:t>L</w:t>
      </w:r>
      <w:r w:rsidR="004C6282">
        <w:rPr>
          <w:sz w:val="20"/>
          <w:szCs w:val="20"/>
        </w:rPr>
        <w:t>es autres trafics sont de petite</w:t>
      </w:r>
      <w:r w:rsidR="00997D33" w:rsidRPr="006D6356">
        <w:rPr>
          <w:sz w:val="20"/>
          <w:szCs w:val="20"/>
        </w:rPr>
        <w:t xml:space="preserve"> envergure. On constate </w:t>
      </w:r>
      <w:r w:rsidR="00997D33" w:rsidRPr="004C6282">
        <w:rPr>
          <w:b/>
          <w:sz w:val="20"/>
          <w:szCs w:val="20"/>
        </w:rPr>
        <w:t>que ¾ des produits saisis en Europe viennent d’Asie dont la plus de la moitié de Chine</w:t>
      </w:r>
      <w:r w:rsidR="00997D33" w:rsidRPr="006D6356">
        <w:rPr>
          <w:sz w:val="20"/>
          <w:szCs w:val="20"/>
        </w:rPr>
        <w:t>.  Contrairement aux drogues, la contrefaçon est combattue par les entreprises qui en sont victimes. Plus une marque est connue</w:t>
      </w:r>
      <w:r w:rsidR="004C6282">
        <w:rPr>
          <w:sz w:val="20"/>
          <w:szCs w:val="20"/>
        </w:rPr>
        <w:t>,</w:t>
      </w:r>
      <w:r w:rsidR="00997D33" w:rsidRPr="006D6356">
        <w:rPr>
          <w:sz w:val="20"/>
          <w:szCs w:val="20"/>
        </w:rPr>
        <w:t xml:space="preserve"> plus elle fait l’objet de copie. Mais si les copies sont une atteinte à l’image de marque, elles n’ont pas le même impact sur les secteurs. Pour l’industrie du luxe</w:t>
      </w:r>
      <w:r w:rsidR="004C6282">
        <w:rPr>
          <w:sz w:val="20"/>
          <w:szCs w:val="20"/>
        </w:rPr>
        <w:t>,</w:t>
      </w:r>
      <w:r w:rsidR="00997D33" w:rsidRPr="006D6356">
        <w:rPr>
          <w:sz w:val="20"/>
          <w:szCs w:val="20"/>
        </w:rPr>
        <w:t xml:space="preserve"> cet impact est difficile à mesurer car l’objet contrefait ne s’adresse pas au même client. Pour les objets de consommation courante la perte peut être plus importante car se posent deux problèmes :</w:t>
      </w:r>
    </w:p>
    <w:p w:rsidR="00997D33" w:rsidRPr="006D6356" w:rsidRDefault="00997D33" w:rsidP="00997D33">
      <w:pPr>
        <w:pStyle w:val="Paragraphedeliste"/>
        <w:numPr>
          <w:ilvl w:val="0"/>
          <w:numId w:val="24"/>
        </w:numPr>
        <w:rPr>
          <w:sz w:val="20"/>
          <w:szCs w:val="20"/>
        </w:rPr>
      </w:pPr>
      <w:r w:rsidRPr="006D6356">
        <w:rPr>
          <w:sz w:val="20"/>
          <w:szCs w:val="20"/>
        </w:rPr>
        <w:t>La</w:t>
      </w:r>
      <w:r w:rsidR="00FA3AB9" w:rsidRPr="006D6356">
        <w:rPr>
          <w:sz w:val="20"/>
          <w:szCs w:val="20"/>
        </w:rPr>
        <w:t xml:space="preserve"> grande </w:t>
      </w:r>
      <w:r w:rsidRPr="006D6356">
        <w:rPr>
          <w:sz w:val="20"/>
          <w:szCs w:val="20"/>
        </w:rPr>
        <w:t>qualité voire l’</w:t>
      </w:r>
      <w:r w:rsidR="00FA3AB9" w:rsidRPr="006D6356">
        <w:rPr>
          <w:sz w:val="20"/>
          <w:szCs w:val="20"/>
        </w:rPr>
        <w:t xml:space="preserve">exacte </w:t>
      </w:r>
      <w:r w:rsidRPr="006D6356">
        <w:rPr>
          <w:sz w:val="20"/>
          <w:szCs w:val="20"/>
        </w:rPr>
        <w:t>réplique du produit concurrence directement le produit original (marque de sport, cigarettes,</w:t>
      </w:r>
      <w:r w:rsidR="00FA3AB9" w:rsidRPr="006D6356">
        <w:rPr>
          <w:sz w:val="20"/>
          <w:szCs w:val="20"/>
        </w:rPr>
        <w:t xml:space="preserve"> jouets, produit multimédia…)</w:t>
      </w:r>
    </w:p>
    <w:p w:rsidR="00FA3AB9" w:rsidRPr="006D6356" w:rsidRDefault="00FA3AB9" w:rsidP="00997D33">
      <w:pPr>
        <w:pStyle w:val="Paragraphedeliste"/>
        <w:numPr>
          <w:ilvl w:val="0"/>
          <w:numId w:val="24"/>
        </w:numPr>
        <w:rPr>
          <w:sz w:val="20"/>
          <w:szCs w:val="20"/>
        </w:rPr>
      </w:pPr>
      <w:r w:rsidRPr="006D6356">
        <w:rPr>
          <w:sz w:val="20"/>
          <w:szCs w:val="20"/>
        </w:rPr>
        <w:t>Le développement d’un marché parallèle qui nuit aux revendeurs autorisés (tabac)</w:t>
      </w:r>
    </w:p>
    <w:p w:rsidR="004C6282" w:rsidRDefault="00FA3AB9" w:rsidP="00713EF4">
      <w:pPr>
        <w:rPr>
          <w:sz w:val="20"/>
          <w:szCs w:val="20"/>
        </w:rPr>
      </w:pPr>
      <w:r w:rsidRPr="006D6356">
        <w:rPr>
          <w:sz w:val="20"/>
          <w:szCs w:val="20"/>
        </w:rPr>
        <w:t xml:space="preserve">Les produits de contrebande ne sont pas tous des faux. Il existe une forme de commerce illicite de produits tout à fait licite ; ce commerce est alimenté par les écarts de prix lié aux écarts de taxation. </w:t>
      </w:r>
    </w:p>
    <w:p w:rsidR="004C6282" w:rsidRDefault="004C6282" w:rsidP="00713EF4">
      <w:pPr>
        <w:rPr>
          <w:sz w:val="20"/>
          <w:szCs w:val="20"/>
        </w:rPr>
      </w:pPr>
    </w:p>
    <w:p w:rsidR="00FA3AB9" w:rsidRDefault="00FA3AB9" w:rsidP="00713EF4">
      <w:pPr>
        <w:rPr>
          <w:sz w:val="20"/>
          <w:szCs w:val="20"/>
        </w:rPr>
      </w:pPr>
      <w:r w:rsidRPr="006D6356">
        <w:rPr>
          <w:sz w:val="20"/>
          <w:szCs w:val="20"/>
        </w:rPr>
        <w:t xml:space="preserve">Pour conclure, il existe une infinité de forme de trafic dont certains touchent </w:t>
      </w:r>
      <w:r w:rsidRPr="004C6282">
        <w:rPr>
          <w:b/>
          <w:sz w:val="20"/>
          <w:szCs w:val="20"/>
        </w:rPr>
        <w:t xml:space="preserve">les personnes (prostitution, trafic d’organes) </w:t>
      </w:r>
      <w:r w:rsidRPr="006D6356">
        <w:rPr>
          <w:sz w:val="20"/>
          <w:szCs w:val="20"/>
        </w:rPr>
        <w:t>mais la part de ces trafics est très mineure par rapport aux deux grandes formes évoquées précédemment. Pour certains pays en marge du commerce mondial, les trafics sont des sources de profits énormes facilités par la faiblesse des états et des moyens de contrôle.</w:t>
      </w:r>
    </w:p>
    <w:p w:rsidR="004C6282" w:rsidRDefault="004C6282" w:rsidP="00713EF4">
      <w:pPr>
        <w:rPr>
          <w:sz w:val="20"/>
          <w:szCs w:val="20"/>
        </w:rPr>
      </w:pPr>
    </w:p>
    <w:p w:rsidR="004C6282" w:rsidRDefault="004C6282" w:rsidP="00713EF4">
      <w:pPr>
        <w:rPr>
          <w:sz w:val="20"/>
          <w:szCs w:val="20"/>
        </w:rPr>
      </w:pPr>
    </w:p>
    <w:p w:rsidR="004C6282" w:rsidRPr="006D6356" w:rsidRDefault="004C6282" w:rsidP="00713EF4">
      <w:pPr>
        <w:rPr>
          <w:sz w:val="20"/>
          <w:szCs w:val="20"/>
        </w:rPr>
      </w:pPr>
    </w:p>
    <w:p w:rsidR="00FA3AB9" w:rsidRPr="006D6356" w:rsidRDefault="00FA3AB9" w:rsidP="00713EF4">
      <w:pPr>
        <w:rPr>
          <w:b/>
          <w:sz w:val="20"/>
          <w:szCs w:val="20"/>
        </w:rPr>
      </w:pPr>
      <w:r w:rsidRPr="006D6356">
        <w:rPr>
          <w:b/>
          <w:sz w:val="20"/>
          <w:szCs w:val="20"/>
        </w:rPr>
        <w:lastRenderedPageBreak/>
        <w:t>V. Les exclus de la mondialisation</w:t>
      </w:r>
      <w:r w:rsidR="00345C55" w:rsidRPr="006D6356">
        <w:rPr>
          <w:b/>
          <w:sz w:val="20"/>
          <w:szCs w:val="20"/>
        </w:rPr>
        <w:t xml:space="preserve"> et l’immigration </w:t>
      </w:r>
      <w:r w:rsidRPr="006D6356">
        <w:rPr>
          <w:b/>
          <w:sz w:val="20"/>
          <w:szCs w:val="20"/>
        </w:rPr>
        <w:t>:</w:t>
      </w:r>
    </w:p>
    <w:p w:rsidR="00345C55" w:rsidRPr="006D6356" w:rsidRDefault="00345C55" w:rsidP="00713EF4">
      <w:pPr>
        <w:rPr>
          <w:sz w:val="20"/>
          <w:szCs w:val="20"/>
        </w:rPr>
      </w:pPr>
      <w:r w:rsidRPr="006D6356">
        <w:rPr>
          <w:sz w:val="20"/>
          <w:szCs w:val="20"/>
        </w:rPr>
        <w:t>De nombreux pays du Sud restent en marge du commerce mondial et ont un développement économique faible. Près d’un milliard d’êtres humains souffrent de la malnutrition et près d’un homme sur deux vit avec moins de 2 $  par jour. Ces inégalités dans un monde de plus en plus ouvert à des conséquences et en particulier, ils accentuent les migrations internationales.</w:t>
      </w:r>
    </w:p>
    <w:p w:rsidR="00345C55" w:rsidRPr="006D6356" w:rsidRDefault="00345C55" w:rsidP="00713EF4">
      <w:pPr>
        <w:rPr>
          <w:b/>
          <w:sz w:val="20"/>
          <w:szCs w:val="20"/>
        </w:rPr>
      </w:pPr>
      <w:r w:rsidRPr="006D6356">
        <w:rPr>
          <w:b/>
          <w:sz w:val="20"/>
          <w:szCs w:val="20"/>
        </w:rPr>
        <w:t>P 150</w:t>
      </w:r>
    </w:p>
    <w:p w:rsidR="00345C55" w:rsidRPr="006D6356" w:rsidRDefault="00345C55" w:rsidP="00713EF4">
      <w:pPr>
        <w:rPr>
          <w:sz w:val="20"/>
          <w:szCs w:val="20"/>
        </w:rPr>
      </w:pPr>
      <w:r w:rsidRPr="006D6356">
        <w:rPr>
          <w:sz w:val="20"/>
          <w:szCs w:val="20"/>
        </w:rPr>
        <w:t>Les pays de départ sont principalement des pays du sud mais il existe des courants de migration Nord-Nord  et des courants Sud-Sud.</w:t>
      </w:r>
    </w:p>
    <w:p w:rsidR="00345C55" w:rsidRPr="006D6356" w:rsidRDefault="00345C55" w:rsidP="006D6356">
      <w:pPr>
        <w:rPr>
          <w:sz w:val="20"/>
          <w:szCs w:val="20"/>
        </w:rPr>
      </w:pPr>
      <w:r w:rsidRPr="006D6356">
        <w:rPr>
          <w:sz w:val="20"/>
          <w:szCs w:val="20"/>
        </w:rPr>
        <w:t>Les courants Nord-Sud se font généralement depuis les zones périphériques vers les pôles de la Triade les plus proches selon le modèle suivant.</w:t>
      </w:r>
    </w:p>
    <w:tbl>
      <w:tblPr>
        <w:tblStyle w:val="Grilledutableau"/>
        <w:tblW w:w="0" w:type="auto"/>
        <w:tblInd w:w="1086" w:type="dxa"/>
        <w:tblLook w:val="04A0"/>
      </w:tblPr>
      <w:tblGrid>
        <w:gridCol w:w="2296"/>
        <w:gridCol w:w="2296"/>
        <w:gridCol w:w="2296"/>
        <w:gridCol w:w="2296"/>
      </w:tblGrid>
      <w:tr w:rsidR="007C28FE" w:rsidRPr="006D6356" w:rsidTr="007C28FE">
        <w:tc>
          <w:tcPr>
            <w:tcW w:w="2296" w:type="dxa"/>
          </w:tcPr>
          <w:p w:rsidR="007C28FE" w:rsidRPr="006D6356" w:rsidRDefault="007C28FE" w:rsidP="007C28FE">
            <w:pPr>
              <w:jc w:val="center"/>
              <w:rPr>
                <w:sz w:val="20"/>
                <w:szCs w:val="20"/>
              </w:rPr>
            </w:pPr>
            <w:r w:rsidRPr="006D6356">
              <w:rPr>
                <w:sz w:val="20"/>
                <w:szCs w:val="20"/>
              </w:rPr>
              <w:t>Pôle de la triade</w:t>
            </w:r>
          </w:p>
        </w:tc>
        <w:tc>
          <w:tcPr>
            <w:tcW w:w="2296" w:type="dxa"/>
          </w:tcPr>
          <w:p w:rsidR="007C28FE" w:rsidRPr="006D6356" w:rsidRDefault="007C28FE" w:rsidP="007C28FE">
            <w:pPr>
              <w:jc w:val="center"/>
              <w:rPr>
                <w:sz w:val="20"/>
                <w:szCs w:val="20"/>
              </w:rPr>
            </w:pPr>
            <w:r w:rsidRPr="006D6356">
              <w:rPr>
                <w:sz w:val="20"/>
                <w:szCs w:val="20"/>
              </w:rPr>
              <w:t>Amérique du Nord</w:t>
            </w:r>
          </w:p>
          <w:p w:rsidR="007C28FE" w:rsidRPr="006D6356" w:rsidRDefault="004709D1" w:rsidP="007C28FE">
            <w:pPr>
              <w:jc w:val="center"/>
              <w:rPr>
                <w:sz w:val="20"/>
                <w:szCs w:val="20"/>
              </w:rPr>
            </w:pPr>
            <w:r>
              <w:rPr>
                <w:noProof/>
                <w:sz w:val="20"/>
                <w:szCs w:val="20"/>
                <w:lang w:eastAsia="fr-FR"/>
              </w:rPr>
              <w:pict>
                <v:shape id="_x0000_s1049" type="#_x0000_t32" style="position:absolute;left:0;text-align:left;margin-left:97.2pt;margin-top:6.65pt;width:132pt;height:2.25pt;flip:x;z-index:251678720" o:connectortype="straight" strokecolor="red">
                  <v:stroke endarrow="block"/>
                </v:shape>
              </w:pict>
            </w:r>
            <w:r>
              <w:rPr>
                <w:noProof/>
                <w:sz w:val="20"/>
                <w:szCs w:val="20"/>
                <w:lang w:eastAsia="fr-FR"/>
              </w:rPr>
              <w:pict>
                <v:shape id="_x0000_s1048" type="#_x0000_t32" style="position:absolute;left:0;text-align:left;margin-left:97.2pt;margin-top:-.1pt;width:23.25pt;height:.75pt;flip:x;z-index:251677696" o:connectortype="straight" strokecolor="red">
                  <v:stroke endarrow="block"/>
                </v:shape>
              </w:pict>
            </w:r>
            <w:r w:rsidR="007C28FE" w:rsidRPr="006D6356">
              <w:rPr>
                <w:sz w:val="20"/>
                <w:szCs w:val="20"/>
              </w:rPr>
              <w:t>EU- Canada</w:t>
            </w:r>
          </w:p>
        </w:tc>
        <w:tc>
          <w:tcPr>
            <w:tcW w:w="2296" w:type="dxa"/>
          </w:tcPr>
          <w:p w:rsidR="007C28FE" w:rsidRPr="006D6356" w:rsidRDefault="007C28FE" w:rsidP="007C28FE">
            <w:pPr>
              <w:jc w:val="center"/>
              <w:rPr>
                <w:sz w:val="20"/>
                <w:szCs w:val="20"/>
              </w:rPr>
            </w:pPr>
            <w:r w:rsidRPr="006D6356">
              <w:rPr>
                <w:sz w:val="20"/>
                <w:szCs w:val="20"/>
              </w:rPr>
              <w:t>Europe de l’Ouest</w:t>
            </w:r>
          </w:p>
        </w:tc>
        <w:tc>
          <w:tcPr>
            <w:tcW w:w="2296" w:type="dxa"/>
          </w:tcPr>
          <w:p w:rsidR="007C28FE" w:rsidRPr="006D6356" w:rsidRDefault="007C28FE" w:rsidP="007C28FE">
            <w:pPr>
              <w:jc w:val="center"/>
              <w:rPr>
                <w:sz w:val="20"/>
                <w:szCs w:val="20"/>
              </w:rPr>
            </w:pPr>
            <w:r w:rsidRPr="006D6356">
              <w:rPr>
                <w:sz w:val="20"/>
                <w:szCs w:val="20"/>
              </w:rPr>
              <w:t>Aire Pacifique.</w:t>
            </w:r>
          </w:p>
          <w:p w:rsidR="007C28FE" w:rsidRPr="006D6356" w:rsidRDefault="007C28FE" w:rsidP="007C28FE">
            <w:pPr>
              <w:jc w:val="center"/>
              <w:rPr>
                <w:sz w:val="20"/>
                <w:szCs w:val="20"/>
              </w:rPr>
            </w:pPr>
            <w:r w:rsidRPr="006D6356">
              <w:rPr>
                <w:sz w:val="20"/>
                <w:szCs w:val="20"/>
              </w:rPr>
              <w:t>Japon- Australie</w:t>
            </w:r>
          </w:p>
        </w:tc>
      </w:tr>
    </w:tbl>
    <w:p w:rsidR="00345C55" w:rsidRPr="006D6356" w:rsidRDefault="004709D1" w:rsidP="007C28FE">
      <w:pPr>
        <w:jc w:val="center"/>
        <w:rPr>
          <w:sz w:val="20"/>
          <w:szCs w:val="20"/>
        </w:rPr>
      </w:pPr>
      <w:r>
        <w:rPr>
          <w:noProof/>
          <w:sz w:val="20"/>
          <w:szCs w:val="20"/>
          <w:lang w:eastAsia="fr-FR"/>
        </w:rPr>
        <w:pict>
          <v:shape id="_x0000_s1040" type="#_x0000_t32" style="position:absolute;left:0;text-align:left;margin-left:187.55pt;margin-top:2.5pt;width:0;height:73.7pt;flip:y;z-index:251669504;mso-position-horizontal-relative:text;mso-position-vertical-relative:text" o:connectortype="straight" strokeweight="2pt">
            <v:stroke endarrow="block"/>
          </v:shape>
        </w:pict>
      </w:r>
      <w:r>
        <w:rPr>
          <w:noProof/>
          <w:sz w:val="20"/>
          <w:szCs w:val="20"/>
          <w:lang w:eastAsia="fr-FR"/>
        </w:rPr>
        <w:pict>
          <v:shape id="_x0000_s1047" type="#_x0000_t32" style="position:absolute;left:0;text-align:left;margin-left:440.3pt;margin-top:2.5pt;width:6pt;height:73.7pt;flip:y;z-index:251676672;mso-position-horizontal-relative:text;mso-position-vertical-relative:text" o:connectortype="straight">
            <v:stroke endarrow="block"/>
          </v:shape>
        </w:pict>
      </w:r>
      <w:r w:rsidRPr="004709D1">
        <w:rPr>
          <w:noProof/>
          <w:color w:val="FF0000"/>
          <w:sz w:val="20"/>
          <w:szCs w:val="20"/>
          <w:lang w:eastAsia="fr-FR"/>
        </w:rPr>
        <w:pict>
          <v:shape id="_x0000_s1046" type="#_x0000_t32" style="position:absolute;left:0;text-align:left;margin-left:237.05pt;margin-top:2.5pt;width:62.25pt;height:73.7pt;flip:y;z-index:251675648;mso-position-horizontal-relative:text;mso-position-vertical-relative:text" o:connectortype="straight" strokecolor="red">
            <v:stroke dashstyle="1 1" endarrow="block"/>
          </v:shape>
        </w:pict>
      </w:r>
      <w:r>
        <w:rPr>
          <w:noProof/>
          <w:sz w:val="20"/>
          <w:szCs w:val="20"/>
          <w:lang w:eastAsia="fr-FR"/>
        </w:rPr>
        <w:pict>
          <v:shape id="_x0000_s1045" type="#_x0000_t32" style="position:absolute;left:0;text-align:left;margin-left:478.55pt;margin-top:2.5pt;width:51pt;height:73.7pt;flip:x y;z-index:251674624;mso-position-horizontal-relative:text;mso-position-vertical-relative:text" o:connectortype="straight">
            <v:stroke endarrow="block"/>
          </v:shape>
        </w:pict>
      </w:r>
      <w:r>
        <w:rPr>
          <w:noProof/>
          <w:sz w:val="20"/>
          <w:szCs w:val="20"/>
          <w:lang w:eastAsia="fr-FR"/>
        </w:rPr>
        <w:pict>
          <v:shape id="_x0000_s1044" type="#_x0000_t32" style="position:absolute;left:0;text-align:left;margin-left:471.8pt;margin-top:2.5pt;width:1.5pt;height:73.7pt;flip:x y;z-index:251673600;mso-position-horizontal-relative:text;mso-position-vertical-relative:text" o:connectortype="straight" strokeweight="2pt">
            <v:stroke endarrow="block"/>
          </v:shape>
        </w:pict>
      </w:r>
      <w:r>
        <w:rPr>
          <w:noProof/>
          <w:sz w:val="20"/>
          <w:szCs w:val="20"/>
          <w:lang w:eastAsia="fr-FR"/>
        </w:rPr>
        <w:pict>
          <v:shape id="_x0000_s1043" type="#_x0000_t32" style="position:absolute;left:0;text-align:left;margin-left:363.8pt;margin-top:2.5pt;width:76.5pt;height:73.7pt;flip:x y;z-index:251672576;mso-position-horizontal-relative:text;mso-position-vertical-relative:text" o:connectortype="straight">
            <v:stroke endarrow="block"/>
          </v:shape>
        </w:pict>
      </w:r>
      <w:r>
        <w:rPr>
          <w:noProof/>
          <w:sz w:val="20"/>
          <w:szCs w:val="20"/>
          <w:lang w:eastAsia="fr-FR"/>
        </w:rPr>
        <w:pict>
          <v:shape id="_x0000_s1042" type="#_x0000_t32" style="position:absolute;left:0;text-align:left;margin-left:343.55pt;margin-top:2.5pt;width:42.75pt;height:73.7pt;flip:x y;z-index:251671552;mso-position-horizontal-relative:text;mso-position-vertical-relative:text" o:connectortype="straight">
            <v:stroke endarrow="block"/>
          </v:shape>
        </w:pict>
      </w:r>
      <w:r>
        <w:rPr>
          <w:noProof/>
          <w:sz w:val="20"/>
          <w:szCs w:val="20"/>
          <w:lang w:eastAsia="fr-FR"/>
        </w:rPr>
        <w:pict>
          <v:shape id="_x0000_s1041" type="#_x0000_t32" style="position:absolute;left:0;text-align:left;margin-left:299.3pt;margin-top:2.5pt;width:28.5pt;height:73.7pt;flip:y;z-index:251670528;mso-position-horizontal-relative:text;mso-position-vertical-relative:text" o:connectortype="straight" strokeweight="2pt">
            <v:stroke endarrow="block"/>
          </v:shape>
        </w:pict>
      </w:r>
    </w:p>
    <w:p w:rsidR="007C28FE" w:rsidRPr="006D6356" w:rsidRDefault="007C28FE" w:rsidP="007C28FE">
      <w:pPr>
        <w:jc w:val="center"/>
        <w:rPr>
          <w:sz w:val="20"/>
          <w:szCs w:val="20"/>
        </w:rPr>
      </w:pPr>
    </w:p>
    <w:p w:rsidR="007C28FE" w:rsidRPr="006D6356" w:rsidRDefault="007C28FE" w:rsidP="007C28FE">
      <w:pPr>
        <w:jc w:val="center"/>
        <w:rPr>
          <w:sz w:val="20"/>
          <w:szCs w:val="20"/>
        </w:rPr>
      </w:pPr>
    </w:p>
    <w:tbl>
      <w:tblPr>
        <w:tblStyle w:val="Grilledutableau"/>
        <w:tblW w:w="0" w:type="auto"/>
        <w:tblInd w:w="1101" w:type="dxa"/>
        <w:tblLook w:val="04A0"/>
      </w:tblPr>
      <w:tblGrid>
        <w:gridCol w:w="1769"/>
        <w:gridCol w:w="1435"/>
        <w:gridCol w:w="1435"/>
        <w:gridCol w:w="1366"/>
        <w:gridCol w:w="1366"/>
        <w:gridCol w:w="850"/>
        <w:gridCol w:w="850"/>
        <w:gridCol w:w="851"/>
      </w:tblGrid>
      <w:tr w:rsidR="00F20971" w:rsidRPr="006D6356" w:rsidTr="00EC62EA">
        <w:tc>
          <w:tcPr>
            <w:tcW w:w="1769" w:type="dxa"/>
          </w:tcPr>
          <w:p w:rsidR="00F20971" w:rsidRPr="006D6356" w:rsidRDefault="00F20971" w:rsidP="009D4E1A">
            <w:pPr>
              <w:rPr>
                <w:sz w:val="20"/>
                <w:szCs w:val="20"/>
              </w:rPr>
            </w:pPr>
            <w:r w:rsidRPr="006D6356">
              <w:rPr>
                <w:sz w:val="20"/>
                <w:szCs w:val="20"/>
              </w:rPr>
              <w:t>Périphéries en contact</w:t>
            </w:r>
          </w:p>
        </w:tc>
        <w:tc>
          <w:tcPr>
            <w:tcW w:w="1435" w:type="dxa"/>
          </w:tcPr>
          <w:p w:rsidR="00F20971" w:rsidRPr="006D6356" w:rsidRDefault="00F20971" w:rsidP="009D4E1A">
            <w:pPr>
              <w:rPr>
                <w:sz w:val="20"/>
                <w:szCs w:val="20"/>
              </w:rPr>
            </w:pPr>
            <w:r w:rsidRPr="006D6356">
              <w:rPr>
                <w:sz w:val="20"/>
                <w:szCs w:val="20"/>
              </w:rPr>
              <w:t>Amérique centrale</w:t>
            </w:r>
          </w:p>
        </w:tc>
        <w:tc>
          <w:tcPr>
            <w:tcW w:w="1435" w:type="dxa"/>
          </w:tcPr>
          <w:p w:rsidR="00F20971" w:rsidRPr="006D6356" w:rsidRDefault="00F20971" w:rsidP="009D4E1A">
            <w:pPr>
              <w:rPr>
                <w:sz w:val="20"/>
                <w:szCs w:val="20"/>
              </w:rPr>
            </w:pPr>
            <w:r w:rsidRPr="006D6356">
              <w:rPr>
                <w:sz w:val="20"/>
                <w:szCs w:val="20"/>
              </w:rPr>
              <w:t>Europe de l’Est</w:t>
            </w:r>
          </w:p>
          <w:p w:rsidR="00F20971" w:rsidRPr="006D6356" w:rsidRDefault="00F20971" w:rsidP="009D4E1A">
            <w:pPr>
              <w:rPr>
                <w:sz w:val="20"/>
                <w:szCs w:val="20"/>
              </w:rPr>
            </w:pPr>
          </w:p>
        </w:tc>
        <w:tc>
          <w:tcPr>
            <w:tcW w:w="1366" w:type="dxa"/>
          </w:tcPr>
          <w:p w:rsidR="00F20971" w:rsidRPr="006D6356" w:rsidRDefault="00F20971" w:rsidP="009D4E1A">
            <w:pPr>
              <w:rPr>
                <w:sz w:val="20"/>
                <w:szCs w:val="20"/>
              </w:rPr>
            </w:pPr>
            <w:r w:rsidRPr="006D6356">
              <w:rPr>
                <w:sz w:val="20"/>
                <w:szCs w:val="20"/>
              </w:rPr>
              <w:t>Afrique du Nord</w:t>
            </w:r>
          </w:p>
        </w:tc>
        <w:tc>
          <w:tcPr>
            <w:tcW w:w="1366" w:type="dxa"/>
          </w:tcPr>
          <w:p w:rsidR="00F20971" w:rsidRPr="006D6356" w:rsidRDefault="00F20971" w:rsidP="009D4E1A">
            <w:pPr>
              <w:rPr>
                <w:sz w:val="20"/>
                <w:szCs w:val="20"/>
              </w:rPr>
            </w:pPr>
            <w:r w:rsidRPr="006D6356">
              <w:rPr>
                <w:sz w:val="20"/>
                <w:szCs w:val="20"/>
              </w:rPr>
              <w:t>Asie centrale</w:t>
            </w:r>
          </w:p>
        </w:tc>
        <w:tc>
          <w:tcPr>
            <w:tcW w:w="850" w:type="dxa"/>
          </w:tcPr>
          <w:p w:rsidR="00F20971" w:rsidRPr="006D6356" w:rsidRDefault="00F20971" w:rsidP="007C28FE">
            <w:pPr>
              <w:rPr>
                <w:sz w:val="20"/>
                <w:szCs w:val="20"/>
              </w:rPr>
            </w:pPr>
            <w:r w:rsidRPr="006D6356">
              <w:rPr>
                <w:sz w:val="20"/>
                <w:szCs w:val="20"/>
              </w:rPr>
              <w:t>Asie du Sud</w:t>
            </w:r>
          </w:p>
        </w:tc>
        <w:tc>
          <w:tcPr>
            <w:tcW w:w="850" w:type="dxa"/>
          </w:tcPr>
          <w:p w:rsidR="00F20971" w:rsidRPr="006D6356" w:rsidRDefault="00F20971" w:rsidP="009D4E1A">
            <w:pPr>
              <w:rPr>
                <w:sz w:val="20"/>
                <w:szCs w:val="20"/>
              </w:rPr>
            </w:pPr>
            <w:r w:rsidRPr="006D6356">
              <w:rPr>
                <w:sz w:val="20"/>
                <w:szCs w:val="20"/>
              </w:rPr>
              <w:t>Asie du S-E</w:t>
            </w:r>
          </w:p>
        </w:tc>
        <w:tc>
          <w:tcPr>
            <w:tcW w:w="851" w:type="dxa"/>
          </w:tcPr>
          <w:p w:rsidR="00F20971" w:rsidRPr="006D6356" w:rsidRDefault="00F20971" w:rsidP="009D4E1A">
            <w:pPr>
              <w:rPr>
                <w:sz w:val="20"/>
                <w:szCs w:val="20"/>
              </w:rPr>
            </w:pPr>
            <w:r w:rsidRPr="006D6356">
              <w:rPr>
                <w:sz w:val="20"/>
                <w:szCs w:val="20"/>
              </w:rPr>
              <w:t>Asie de L’Est</w:t>
            </w:r>
          </w:p>
        </w:tc>
      </w:tr>
    </w:tbl>
    <w:p w:rsidR="009D4E1A" w:rsidRPr="006D6356" w:rsidRDefault="004709D1" w:rsidP="009D4E1A">
      <w:pPr>
        <w:rPr>
          <w:sz w:val="20"/>
          <w:szCs w:val="20"/>
        </w:rPr>
      </w:pPr>
      <w:r>
        <w:rPr>
          <w:noProof/>
          <w:sz w:val="20"/>
          <w:szCs w:val="20"/>
          <w:lang w:eastAsia="fr-FR"/>
        </w:rPr>
        <w:pict>
          <v:shape id="_x0000_s1054" type="#_x0000_t32" style="position:absolute;margin-left:335.3pt;margin-top:-.25pt;width:156pt;height:121.5pt;z-index:251684864;mso-position-horizontal-relative:text;mso-position-vertical-relative:text" o:connectortype="straight" strokecolor="#00b050">
            <v:stroke endarrow="block"/>
          </v:shape>
        </w:pict>
      </w:r>
      <w:r>
        <w:rPr>
          <w:noProof/>
          <w:sz w:val="20"/>
          <w:szCs w:val="20"/>
          <w:lang w:eastAsia="fr-FR"/>
        </w:rPr>
        <w:pict>
          <v:shape id="_x0000_s1059" type="#_x0000_t32" style="position:absolute;margin-left:320.3pt;margin-top:-.25pt;width:43.5pt;height:70.45pt;flip:x y;z-index:251689984;mso-position-horizontal-relative:text;mso-position-vertical-relative:text" o:connectortype="straight">
            <v:stroke dashstyle="1 1" endarrow="block"/>
          </v:shape>
        </w:pict>
      </w:r>
      <w:r>
        <w:rPr>
          <w:noProof/>
          <w:sz w:val="20"/>
          <w:szCs w:val="20"/>
          <w:lang w:eastAsia="fr-FR"/>
        </w:rPr>
        <w:pict>
          <v:shape id="_x0000_s1058" type="#_x0000_t32" style="position:absolute;margin-left:303.8pt;margin-top:-.25pt;width:3.75pt;height:70.45pt;flip:x y;z-index:251688960;mso-position-horizontal-relative:text;mso-position-vertical-relative:text" o:connectortype="straight">
            <v:stroke dashstyle="1 1" endarrow="block"/>
          </v:shape>
        </w:pict>
      </w:r>
      <w:r>
        <w:rPr>
          <w:noProof/>
          <w:sz w:val="20"/>
          <w:szCs w:val="20"/>
          <w:lang w:eastAsia="fr-FR"/>
        </w:rPr>
        <w:pict>
          <v:shape id="_x0000_s1057" type="#_x0000_t32" style="position:absolute;margin-left:174.8pt;margin-top:-.25pt;width:18pt;height:74.2pt;flip:x y;z-index:251687936;mso-position-horizontal-relative:text;mso-position-vertical-relative:text" o:connectortype="straight">
            <v:stroke dashstyle="1 1" endarrow="block"/>
          </v:shape>
        </w:pict>
      </w:r>
      <w:r>
        <w:rPr>
          <w:noProof/>
          <w:sz w:val="20"/>
          <w:szCs w:val="20"/>
          <w:lang w:eastAsia="fr-FR"/>
        </w:rPr>
        <w:pict>
          <v:shape id="_x0000_s1055" type="#_x0000_t32" style="position:absolute;margin-left:446.3pt;margin-top:-.25pt;width:55.5pt;height:121.5pt;z-index:251685888;mso-position-horizontal-relative:text;mso-position-vertical-relative:text" o:connectortype="straight" strokecolor="#00b050">
            <v:stroke endarrow="block"/>
          </v:shape>
        </w:pict>
      </w:r>
    </w:p>
    <w:p w:rsidR="009D4E1A" w:rsidRPr="006D6356" w:rsidRDefault="009D4E1A" w:rsidP="009020BA">
      <w:pPr>
        <w:rPr>
          <w:sz w:val="20"/>
          <w:szCs w:val="20"/>
        </w:rPr>
      </w:pPr>
    </w:p>
    <w:p w:rsidR="00F20971" w:rsidRPr="006D6356" w:rsidRDefault="00F20971" w:rsidP="009020BA">
      <w:pPr>
        <w:rPr>
          <w:sz w:val="20"/>
          <w:szCs w:val="20"/>
        </w:rPr>
      </w:pPr>
      <w:r w:rsidRPr="006D6356">
        <w:rPr>
          <w:sz w:val="20"/>
          <w:szCs w:val="20"/>
        </w:rPr>
        <w:tab/>
      </w:r>
    </w:p>
    <w:tbl>
      <w:tblPr>
        <w:tblStyle w:val="Grilledutableau"/>
        <w:tblW w:w="0" w:type="auto"/>
        <w:tblInd w:w="959" w:type="dxa"/>
        <w:tblLook w:val="04A0"/>
      </w:tblPr>
      <w:tblGrid>
        <w:gridCol w:w="1911"/>
        <w:gridCol w:w="2870"/>
        <w:gridCol w:w="1435"/>
        <w:gridCol w:w="1435"/>
      </w:tblGrid>
      <w:tr w:rsidR="00F20971" w:rsidRPr="006D6356" w:rsidTr="00525AB4">
        <w:tc>
          <w:tcPr>
            <w:tcW w:w="1911" w:type="dxa"/>
          </w:tcPr>
          <w:p w:rsidR="00F20971" w:rsidRPr="006D6356" w:rsidRDefault="00F20971" w:rsidP="009020BA">
            <w:pPr>
              <w:rPr>
                <w:sz w:val="20"/>
                <w:szCs w:val="20"/>
              </w:rPr>
            </w:pPr>
            <w:r w:rsidRPr="006D6356">
              <w:rPr>
                <w:sz w:val="20"/>
                <w:szCs w:val="20"/>
              </w:rPr>
              <w:t>Périphérie éloignées</w:t>
            </w:r>
          </w:p>
        </w:tc>
        <w:tc>
          <w:tcPr>
            <w:tcW w:w="2870" w:type="dxa"/>
          </w:tcPr>
          <w:p w:rsidR="00F20971" w:rsidRPr="006D6356" w:rsidRDefault="004709D1" w:rsidP="009020BA">
            <w:pPr>
              <w:rPr>
                <w:sz w:val="20"/>
                <w:szCs w:val="20"/>
              </w:rPr>
            </w:pPr>
            <w:r>
              <w:rPr>
                <w:noProof/>
                <w:sz w:val="20"/>
                <w:szCs w:val="20"/>
                <w:lang w:eastAsia="fr-FR"/>
              </w:rPr>
              <w:pict>
                <v:shape id="_x0000_s1056" type="#_x0000_t32" style="position:absolute;margin-left:56.8pt;margin-top:26.3pt;width:.75pt;height:29.25pt;flip:x;z-index:251686912;mso-position-horizontal-relative:text;mso-position-vertical-relative:text" o:connectortype="straight">
                  <v:stroke endarrow="block"/>
                </v:shape>
              </w:pict>
            </w:r>
            <w:r w:rsidR="00F20971" w:rsidRPr="006D6356">
              <w:rPr>
                <w:sz w:val="20"/>
                <w:szCs w:val="20"/>
              </w:rPr>
              <w:t>Amérique du Sud</w:t>
            </w:r>
          </w:p>
        </w:tc>
        <w:tc>
          <w:tcPr>
            <w:tcW w:w="1435" w:type="dxa"/>
          </w:tcPr>
          <w:p w:rsidR="00F20971" w:rsidRPr="006D6356" w:rsidRDefault="00F20971" w:rsidP="00F20971">
            <w:pPr>
              <w:rPr>
                <w:sz w:val="20"/>
                <w:szCs w:val="20"/>
              </w:rPr>
            </w:pPr>
            <w:r w:rsidRPr="006D6356">
              <w:rPr>
                <w:sz w:val="20"/>
                <w:szCs w:val="20"/>
              </w:rPr>
              <w:t xml:space="preserve">Afrique de l’Ouest </w:t>
            </w:r>
          </w:p>
        </w:tc>
        <w:tc>
          <w:tcPr>
            <w:tcW w:w="1435" w:type="dxa"/>
          </w:tcPr>
          <w:p w:rsidR="00F20971" w:rsidRPr="006D6356" w:rsidRDefault="004709D1" w:rsidP="00F20971">
            <w:pPr>
              <w:rPr>
                <w:sz w:val="20"/>
                <w:szCs w:val="20"/>
              </w:rPr>
            </w:pPr>
            <w:r>
              <w:rPr>
                <w:noProof/>
                <w:sz w:val="20"/>
                <w:szCs w:val="20"/>
                <w:lang w:eastAsia="fr-FR"/>
              </w:rPr>
              <w:pict>
                <v:shape id="_x0000_s1053" type="#_x0000_t32" style="position:absolute;margin-left:50.8pt;margin-top:19.35pt;width:43.5pt;height:29.25pt;z-index:251683840;mso-position-horizontal-relative:text;mso-position-vertical-relative:text" o:connectortype="straight" strokecolor="#00b050">
                  <v:stroke endarrow="block"/>
                </v:shape>
              </w:pict>
            </w:r>
            <w:r>
              <w:rPr>
                <w:noProof/>
                <w:sz w:val="20"/>
                <w:szCs w:val="20"/>
                <w:lang w:eastAsia="fr-FR"/>
              </w:rPr>
              <w:pict>
                <v:shape id="_x0000_s1052" type="#_x0000_t32" style="position:absolute;margin-left:27.55pt;margin-top:26.3pt;width:12pt;height:29.25pt;flip:x;z-index:251682816;mso-position-horizontal-relative:text;mso-position-vertical-relative:text" o:connectortype="straight">
                  <v:stroke endarrow="block"/>
                </v:shape>
              </w:pict>
            </w:r>
            <w:r w:rsidR="00F20971" w:rsidRPr="006D6356">
              <w:rPr>
                <w:sz w:val="20"/>
                <w:szCs w:val="20"/>
              </w:rPr>
              <w:t>Afrique de l’est</w:t>
            </w:r>
          </w:p>
        </w:tc>
      </w:tr>
    </w:tbl>
    <w:p w:rsidR="00F20971" w:rsidRPr="006D6356" w:rsidRDefault="004709D1" w:rsidP="009020BA">
      <w:pPr>
        <w:rPr>
          <w:sz w:val="20"/>
          <w:szCs w:val="20"/>
        </w:rPr>
      </w:pPr>
      <w:r>
        <w:rPr>
          <w:noProof/>
          <w:sz w:val="20"/>
          <w:szCs w:val="20"/>
          <w:lang w:eastAsia="fr-FR"/>
        </w:rPr>
        <w:pict>
          <v:shape id="_x0000_s1051" type="#_x0000_t32" style="position:absolute;margin-left:315.05pt;margin-top:1.4pt;width:12.75pt;height:22.3pt;z-index:251681792;mso-position-horizontal-relative:text;mso-position-vertical-relative:text" o:connectortype="straight">
            <v:stroke endarrow="block"/>
          </v:shape>
        </w:pict>
      </w:r>
    </w:p>
    <w:tbl>
      <w:tblPr>
        <w:tblStyle w:val="Grilledutableau"/>
        <w:tblW w:w="0" w:type="auto"/>
        <w:tblInd w:w="959" w:type="dxa"/>
        <w:tblLook w:val="04A0"/>
      </w:tblPr>
      <w:tblGrid>
        <w:gridCol w:w="1903"/>
        <w:gridCol w:w="2849"/>
        <w:gridCol w:w="1429"/>
        <w:gridCol w:w="1428"/>
        <w:gridCol w:w="2846"/>
      </w:tblGrid>
      <w:tr w:rsidR="00F20971" w:rsidRPr="006D6356" w:rsidTr="00027392">
        <w:tc>
          <w:tcPr>
            <w:tcW w:w="1911" w:type="dxa"/>
          </w:tcPr>
          <w:p w:rsidR="00F20971" w:rsidRPr="006D6356" w:rsidRDefault="00F20971" w:rsidP="009020BA">
            <w:pPr>
              <w:rPr>
                <w:sz w:val="20"/>
                <w:szCs w:val="20"/>
              </w:rPr>
            </w:pPr>
            <w:r w:rsidRPr="006D6356">
              <w:rPr>
                <w:sz w:val="20"/>
                <w:szCs w:val="20"/>
              </w:rPr>
              <w:t>Périphérie</w:t>
            </w:r>
            <w:r w:rsidR="00973CFA">
              <w:rPr>
                <w:sz w:val="20"/>
                <w:szCs w:val="20"/>
              </w:rPr>
              <w:t>s</w:t>
            </w:r>
            <w:r w:rsidRPr="006D6356">
              <w:rPr>
                <w:sz w:val="20"/>
                <w:szCs w:val="20"/>
              </w:rPr>
              <w:t xml:space="preserve"> attractive</w:t>
            </w:r>
            <w:r w:rsidR="00973CFA">
              <w:rPr>
                <w:sz w:val="20"/>
                <w:szCs w:val="20"/>
              </w:rPr>
              <w:t>s</w:t>
            </w:r>
            <w:r w:rsidRPr="006D6356">
              <w:rPr>
                <w:sz w:val="20"/>
                <w:szCs w:val="20"/>
              </w:rPr>
              <w:t xml:space="preserve"> (flux Sud </w:t>
            </w:r>
            <w:proofErr w:type="spellStart"/>
            <w:r w:rsidRPr="006D6356">
              <w:rPr>
                <w:sz w:val="20"/>
                <w:szCs w:val="20"/>
              </w:rPr>
              <w:t>Sud</w:t>
            </w:r>
            <w:proofErr w:type="spellEnd"/>
            <w:r w:rsidRPr="006D6356">
              <w:rPr>
                <w:sz w:val="20"/>
                <w:szCs w:val="20"/>
              </w:rPr>
              <w:t>)</w:t>
            </w:r>
          </w:p>
        </w:tc>
        <w:tc>
          <w:tcPr>
            <w:tcW w:w="2870" w:type="dxa"/>
          </w:tcPr>
          <w:p w:rsidR="00F20971" w:rsidRPr="006D6356" w:rsidRDefault="00F20971" w:rsidP="009020BA">
            <w:pPr>
              <w:rPr>
                <w:sz w:val="20"/>
                <w:szCs w:val="20"/>
              </w:rPr>
            </w:pPr>
            <w:r w:rsidRPr="006D6356">
              <w:rPr>
                <w:sz w:val="20"/>
                <w:szCs w:val="20"/>
              </w:rPr>
              <w:t>Argentine</w:t>
            </w:r>
          </w:p>
        </w:tc>
        <w:tc>
          <w:tcPr>
            <w:tcW w:w="1435" w:type="dxa"/>
          </w:tcPr>
          <w:p w:rsidR="00F20971" w:rsidRPr="006D6356" w:rsidRDefault="00F20971" w:rsidP="009020BA">
            <w:pPr>
              <w:rPr>
                <w:sz w:val="20"/>
                <w:szCs w:val="20"/>
              </w:rPr>
            </w:pPr>
            <w:r w:rsidRPr="006D6356">
              <w:rPr>
                <w:sz w:val="20"/>
                <w:szCs w:val="20"/>
              </w:rPr>
              <w:t>Côte d’ivoire, Ghana</w:t>
            </w:r>
          </w:p>
        </w:tc>
        <w:tc>
          <w:tcPr>
            <w:tcW w:w="1435" w:type="dxa"/>
          </w:tcPr>
          <w:p w:rsidR="00F20971" w:rsidRPr="006D6356" w:rsidRDefault="00F20971" w:rsidP="009020BA">
            <w:pPr>
              <w:rPr>
                <w:sz w:val="20"/>
                <w:szCs w:val="20"/>
              </w:rPr>
            </w:pPr>
            <w:r w:rsidRPr="006D6356">
              <w:rPr>
                <w:sz w:val="20"/>
                <w:szCs w:val="20"/>
              </w:rPr>
              <w:t>Afrique du Sud</w:t>
            </w:r>
          </w:p>
        </w:tc>
        <w:tc>
          <w:tcPr>
            <w:tcW w:w="2870" w:type="dxa"/>
          </w:tcPr>
          <w:p w:rsidR="00F20971" w:rsidRPr="006D6356" w:rsidRDefault="00F20971" w:rsidP="009020BA">
            <w:pPr>
              <w:rPr>
                <w:sz w:val="20"/>
                <w:szCs w:val="20"/>
              </w:rPr>
            </w:pPr>
            <w:r w:rsidRPr="006D6356">
              <w:rPr>
                <w:sz w:val="20"/>
                <w:szCs w:val="20"/>
              </w:rPr>
              <w:t>Etats du GOLFE</w:t>
            </w:r>
          </w:p>
        </w:tc>
      </w:tr>
    </w:tbl>
    <w:p w:rsidR="00F20971" w:rsidRDefault="00F20971" w:rsidP="009020BA">
      <w:pPr>
        <w:rPr>
          <w:sz w:val="20"/>
          <w:szCs w:val="20"/>
        </w:rPr>
      </w:pPr>
    </w:p>
    <w:p w:rsidR="004C6282" w:rsidRDefault="004C6282" w:rsidP="009020BA">
      <w:pPr>
        <w:rPr>
          <w:sz w:val="20"/>
          <w:szCs w:val="20"/>
        </w:rPr>
      </w:pPr>
      <w:r>
        <w:rPr>
          <w:sz w:val="20"/>
          <w:szCs w:val="20"/>
        </w:rPr>
        <w:t>Conclusion :</w:t>
      </w:r>
    </w:p>
    <w:p w:rsidR="004C6282" w:rsidRDefault="004C6282" w:rsidP="004C6282">
      <w:pPr>
        <w:rPr>
          <w:sz w:val="20"/>
          <w:szCs w:val="20"/>
        </w:rPr>
      </w:pPr>
      <w:r>
        <w:rPr>
          <w:sz w:val="20"/>
          <w:szCs w:val="20"/>
        </w:rPr>
        <w:t>La mondialisation s’est développée durant les dernières décennies. Elle est source d’ouverture et d’échange entre les Etats mais égale</w:t>
      </w:r>
      <w:r w:rsidR="00973CFA">
        <w:rPr>
          <w:sz w:val="20"/>
          <w:szCs w:val="20"/>
        </w:rPr>
        <w:t xml:space="preserve">ment de peur et de renfermement. Les inégalités internationales accentuent les flux de marchandises mais aussi les </w:t>
      </w:r>
      <w:r w:rsidR="00661515">
        <w:rPr>
          <w:sz w:val="20"/>
          <w:szCs w:val="20"/>
        </w:rPr>
        <w:t>personnes ; flux qui dans un cas sont encouragés et dans l’autre souvent restreints par des lois de plus en plus sévères et des contrôles frontaliers accentués.</w:t>
      </w:r>
    </w:p>
    <w:p w:rsidR="00661515" w:rsidRDefault="00661515" w:rsidP="004C6282">
      <w:pPr>
        <w:rPr>
          <w:sz w:val="20"/>
          <w:szCs w:val="20"/>
        </w:rPr>
      </w:pPr>
      <w:r>
        <w:rPr>
          <w:sz w:val="20"/>
          <w:szCs w:val="20"/>
        </w:rPr>
        <w:t>La Terre est peut-être devenue « un village planétaire » mais qui  conserve des quartiers bien distincts et séparés.</w:t>
      </w:r>
    </w:p>
    <w:p w:rsidR="004C6282" w:rsidRPr="006D6356" w:rsidRDefault="004C6282" w:rsidP="009020BA">
      <w:pPr>
        <w:rPr>
          <w:sz w:val="20"/>
          <w:szCs w:val="20"/>
        </w:rPr>
      </w:pPr>
    </w:p>
    <w:sectPr w:rsidR="004C6282" w:rsidRPr="006D6356" w:rsidSect="004C6282">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A07"/>
    <w:multiLevelType w:val="hybridMultilevel"/>
    <w:tmpl w:val="A782C37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14659"/>
    <w:multiLevelType w:val="hybridMultilevel"/>
    <w:tmpl w:val="495CE61A"/>
    <w:lvl w:ilvl="0" w:tplc="1E84324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13E440B7"/>
    <w:multiLevelType w:val="hybridMultilevel"/>
    <w:tmpl w:val="E61EC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D3641D"/>
    <w:multiLevelType w:val="hybridMultilevel"/>
    <w:tmpl w:val="D422C3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929AD"/>
    <w:multiLevelType w:val="hybridMultilevel"/>
    <w:tmpl w:val="07D264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D00506"/>
    <w:multiLevelType w:val="hybridMultilevel"/>
    <w:tmpl w:val="C4D0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AF79EF"/>
    <w:multiLevelType w:val="hybridMultilevel"/>
    <w:tmpl w:val="1062D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704307"/>
    <w:multiLevelType w:val="hybridMultilevel"/>
    <w:tmpl w:val="71788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4C2CEE"/>
    <w:multiLevelType w:val="hybridMultilevel"/>
    <w:tmpl w:val="93222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B41043"/>
    <w:multiLevelType w:val="hybridMultilevel"/>
    <w:tmpl w:val="8B4C86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D04EFD"/>
    <w:multiLevelType w:val="hybridMultilevel"/>
    <w:tmpl w:val="F4F86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5D1153"/>
    <w:multiLevelType w:val="hybridMultilevel"/>
    <w:tmpl w:val="70FE1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C01E12"/>
    <w:multiLevelType w:val="hybridMultilevel"/>
    <w:tmpl w:val="72F6B7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036916"/>
    <w:multiLevelType w:val="hybridMultilevel"/>
    <w:tmpl w:val="81F64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601C23"/>
    <w:multiLevelType w:val="hybridMultilevel"/>
    <w:tmpl w:val="F5FEA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B85FF0"/>
    <w:multiLevelType w:val="hybridMultilevel"/>
    <w:tmpl w:val="86805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65394E"/>
    <w:multiLevelType w:val="hybridMultilevel"/>
    <w:tmpl w:val="45B6A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5F29FB"/>
    <w:multiLevelType w:val="hybridMultilevel"/>
    <w:tmpl w:val="7D801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A263F9"/>
    <w:multiLevelType w:val="hybridMultilevel"/>
    <w:tmpl w:val="31E48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78553D"/>
    <w:multiLevelType w:val="hybridMultilevel"/>
    <w:tmpl w:val="AEAC7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086833"/>
    <w:multiLevelType w:val="hybridMultilevel"/>
    <w:tmpl w:val="39BEB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E00171"/>
    <w:multiLevelType w:val="hybridMultilevel"/>
    <w:tmpl w:val="BB02B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23E30BF"/>
    <w:multiLevelType w:val="hybridMultilevel"/>
    <w:tmpl w:val="724673A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2EB7CFD"/>
    <w:multiLevelType w:val="hybridMultilevel"/>
    <w:tmpl w:val="AB348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091B4B"/>
    <w:multiLevelType w:val="hybridMultilevel"/>
    <w:tmpl w:val="97508720"/>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num w:numId="1">
    <w:abstractNumId w:val="11"/>
  </w:num>
  <w:num w:numId="2">
    <w:abstractNumId w:val="20"/>
  </w:num>
  <w:num w:numId="3">
    <w:abstractNumId w:val="4"/>
  </w:num>
  <w:num w:numId="4">
    <w:abstractNumId w:val="17"/>
  </w:num>
  <w:num w:numId="5">
    <w:abstractNumId w:val="6"/>
  </w:num>
  <w:num w:numId="6">
    <w:abstractNumId w:val="10"/>
  </w:num>
  <w:num w:numId="7">
    <w:abstractNumId w:val="21"/>
  </w:num>
  <w:num w:numId="8">
    <w:abstractNumId w:val="23"/>
  </w:num>
  <w:num w:numId="9">
    <w:abstractNumId w:val="14"/>
  </w:num>
  <w:num w:numId="10">
    <w:abstractNumId w:val="3"/>
  </w:num>
  <w:num w:numId="11">
    <w:abstractNumId w:val="9"/>
  </w:num>
  <w:num w:numId="12">
    <w:abstractNumId w:val="16"/>
  </w:num>
  <w:num w:numId="13">
    <w:abstractNumId w:val="19"/>
  </w:num>
  <w:num w:numId="14">
    <w:abstractNumId w:val="2"/>
  </w:num>
  <w:num w:numId="15">
    <w:abstractNumId w:val="0"/>
  </w:num>
  <w:num w:numId="16">
    <w:abstractNumId w:val="12"/>
  </w:num>
  <w:num w:numId="17">
    <w:abstractNumId w:val="18"/>
  </w:num>
  <w:num w:numId="18">
    <w:abstractNumId w:val="15"/>
  </w:num>
  <w:num w:numId="19">
    <w:abstractNumId w:val="13"/>
  </w:num>
  <w:num w:numId="20">
    <w:abstractNumId w:val="1"/>
  </w:num>
  <w:num w:numId="21">
    <w:abstractNumId w:val="24"/>
  </w:num>
  <w:num w:numId="22">
    <w:abstractNumId w:val="7"/>
  </w:num>
  <w:num w:numId="23">
    <w:abstractNumId w:val="5"/>
  </w:num>
  <w:num w:numId="24">
    <w:abstractNumId w:val="2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812"/>
    <w:rsid w:val="00021573"/>
    <w:rsid w:val="00063746"/>
    <w:rsid w:val="000729B5"/>
    <w:rsid w:val="00091EE5"/>
    <w:rsid w:val="000946DF"/>
    <w:rsid w:val="000E795D"/>
    <w:rsid w:val="000F7DC1"/>
    <w:rsid w:val="001758A9"/>
    <w:rsid w:val="001865FD"/>
    <w:rsid w:val="001A0428"/>
    <w:rsid w:val="001A2FDB"/>
    <w:rsid w:val="001C62F4"/>
    <w:rsid w:val="00210FF4"/>
    <w:rsid w:val="00223546"/>
    <w:rsid w:val="00253633"/>
    <w:rsid w:val="00280BDA"/>
    <w:rsid w:val="002B4436"/>
    <w:rsid w:val="002D0EE5"/>
    <w:rsid w:val="002F3308"/>
    <w:rsid w:val="00306A60"/>
    <w:rsid w:val="00335B7E"/>
    <w:rsid w:val="00345C55"/>
    <w:rsid w:val="00381DCB"/>
    <w:rsid w:val="003A3A95"/>
    <w:rsid w:val="003E46B0"/>
    <w:rsid w:val="003F10C0"/>
    <w:rsid w:val="00404F8F"/>
    <w:rsid w:val="0042455F"/>
    <w:rsid w:val="004445CC"/>
    <w:rsid w:val="0045755D"/>
    <w:rsid w:val="004709D1"/>
    <w:rsid w:val="004C2C2E"/>
    <w:rsid w:val="004C6282"/>
    <w:rsid w:val="004D2588"/>
    <w:rsid w:val="00500434"/>
    <w:rsid w:val="00515C8C"/>
    <w:rsid w:val="00533B6C"/>
    <w:rsid w:val="00543728"/>
    <w:rsid w:val="00544879"/>
    <w:rsid w:val="0054741E"/>
    <w:rsid w:val="00576779"/>
    <w:rsid w:val="00590009"/>
    <w:rsid w:val="005A3374"/>
    <w:rsid w:val="005C455A"/>
    <w:rsid w:val="00623DA3"/>
    <w:rsid w:val="00627BB3"/>
    <w:rsid w:val="006606D4"/>
    <w:rsid w:val="00661515"/>
    <w:rsid w:val="00695DFC"/>
    <w:rsid w:val="006A1D98"/>
    <w:rsid w:val="006A5DE4"/>
    <w:rsid w:val="006D6356"/>
    <w:rsid w:val="007000B9"/>
    <w:rsid w:val="00713EF4"/>
    <w:rsid w:val="0073289A"/>
    <w:rsid w:val="0074181B"/>
    <w:rsid w:val="0075445B"/>
    <w:rsid w:val="007621BA"/>
    <w:rsid w:val="00762633"/>
    <w:rsid w:val="00773028"/>
    <w:rsid w:val="007A164A"/>
    <w:rsid w:val="007A4FB8"/>
    <w:rsid w:val="007C28FE"/>
    <w:rsid w:val="007F3AA2"/>
    <w:rsid w:val="008008AC"/>
    <w:rsid w:val="008015D0"/>
    <w:rsid w:val="00827844"/>
    <w:rsid w:val="00842DCD"/>
    <w:rsid w:val="008C73DD"/>
    <w:rsid w:val="009020BA"/>
    <w:rsid w:val="00916B68"/>
    <w:rsid w:val="00937185"/>
    <w:rsid w:val="00963ECF"/>
    <w:rsid w:val="00973CFA"/>
    <w:rsid w:val="009913E7"/>
    <w:rsid w:val="00997D33"/>
    <w:rsid w:val="009A15CF"/>
    <w:rsid w:val="009B0087"/>
    <w:rsid w:val="009D4E1A"/>
    <w:rsid w:val="009F7420"/>
    <w:rsid w:val="00A026A2"/>
    <w:rsid w:val="00A03812"/>
    <w:rsid w:val="00A06825"/>
    <w:rsid w:val="00A2143A"/>
    <w:rsid w:val="00A22E22"/>
    <w:rsid w:val="00A23E0B"/>
    <w:rsid w:val="00A7520F"/>
    <w:rsid w:val="00A82F42"/>
    <w:rsid w:val="00A95B13"/>
    <w:rsid w:val="00B2463E"/>
    <w:rsid w:val="00B25717"/>
    <w:rsid w:val="00B54012"/>
    <w:rsid w:val="00B84A0E"/>
    <w:rsid w:val="00C02280"/>
    <w:rsid w:val="00C471A0"/>
    <w:rsid w:val="00C71DCA"/>
    <w:rsid w:val="00CA68ED"/>
    <w:rsid w:val="00CB33D6"/>
    <w:rsid w:val="00CE291F"/>
    <w:rsid w:val="00CF1042"/>
    <w:rsid w:val="00CF705D"/>
    <w:rsid w:val="00D01DB6"/>
    <w:rsid w:val="00D4339D"/>
    <w:rsid w:val="00D73888"/>
    <w:rsid w:val="00DE6CB3"/>
    <w:rsid w:val="00E031E0"/>
    <w:rsid w:val="00E238CE"/>
    <w:rsid w:val="00F00A20"/>
    <w:rsid w:val="00F04DCA"/>
    <w:rsid w:val="00F07694"/>
    <w:rsid w:val="00F20971"/>
    <w:rsid w:val="00F5791C"/>
    <w:rsid w:val="00FA3AB9"/>
    <w:rsid w:val="00FB15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v:stroke endarrow="block"/>
      <o:colormenu v:ext="edit" strokecolor="red"/>
    </o:shapedefaults>
    <o:shapelayout v:ext="edit">
      <o:idmap v:ext="edit" data="1"/>
      <o:rules v:ext="edit">
        <o:r id="V:Rule24" type="connector" idref="#_x0000_s1040"/>
        <o:r id="V:Rule25" type="connector" idref="#_x0000_s1032"/>
        <o:r id="V:Rule26" type="connector" idref="#_x0000_s1049"/>
        <o:r id="V:Rule27" type="connector" idref="#_x0000_s1054"/>
        <o:r id="V:Rule28" type="connector" idref="#_x0000_s1033"/>
        <o:r id="V:Rule29" type="connector" idref="#_x0000_s1045"/>
        <o:r id="V:Rule30" type="connector" idref="#_x0000_s1057"/>
        <o:r id="V:Rule31" type="connector" idref="#_x0000_s1053"/>
        <o:r id="V:Rule32" type="connector" idref="#_x0000_s1056"/>
        <o:r id="V:Rule33" type="connector" idref="#_x0000_s1046"/>
        <o:r id="V:Rule34" type="connector" idref="#_x0000_s1043"/>
        <o:r id="V:Rule35" type="connector" idref="#_x0000_s1042"/>
        <o:r id="V:Rule36" type="connector" idref="#_x0000_s1034"/>
        <o:r id="V:Rule37" type="connector" idref="#_x0000_s1058"/>
        <o:r id="V:Rule38" type="connector" idref="#_x0000_s1031"/>
        <o:r id="V:Rule39" type="connector" idref="#_x0000_s1055"/>
        <o:r id="V:Rule40" type="connector" idref="#_x0000_s1047"/>
        <o:r id="V:Rule41" type="connector" idref="#_x0000_s1044"/>
        <o:r id="V:Rule42" type="connector" idref="#_x0000_s1041"/>
        <o:r id="V:Rule43" type="connector" idref="#_x0000_s1059"/>
        <o:r id="V:Rule44" type="connector" idref="#_x0000_s1051"/>
        <o:r id="V:Rule45" type="connector" idref="#_x0000_s1052"/>
        <o:r id="V:Rule4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C2E"/>
    <w:rPr>
      <w:rFonts w:ascii="Tahoma" w:hAnsi="Tahoma" w:cs="Tahoma"/>
      <w:sz w:val="16"/>
      <w:szCs w:val="16"/>
    </w:rPr>
  </w:style>
  <w:style w:type="paragraph" w:styleId="Paragraphedeliste">
    <w:name w:val="List Paragraph"/>
    <w:basedOn w:val="Normal"/>
    <w:uiPriority w:val="34"/>
    <w:qFormat/>
    <w:rsid w:val="00021573"/>
    <w:pPr>
      <w:ind w:left="720"/>
      <w:contextualSpacing/>
    </w:pPr>
  </w:style>
  <w:style w:type="paragraph" w:styleId="Sansinterligne">
    <w:name w:val="No Spacing"/>
    <w:uiPriority w:val="1"/>
    <w:qFormat/>
    <w:rsid w:val="0045755D"/>
    <w:pPr>
      <w:spacing w:after="0" w:line="240" w:lineRule="auto"/>
    </w:pPr>
  </w:style>
  <w:style w:type="table" w:styleId="Grilledutableau">
    <w:name w:val="Table Grid"/>
    <w:basedOn w:val="TableauNormal"/>
    <w:uiPriority w:val="59"/>
    <w:rsid w:val="00C47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15C8C"/>
    <w:rPr>
      <w:color w:val="0000FF" w:themeColor="hyperlink"/>
      <w:u w:val="single"/>
    </w:rPr>
  </w:style>
  <w:style w:type="character" w:styleId="Lienhypertextesuivivisit">
    <w:name w:val="FollowedHyperlink"/>
    <w:basedOn w:val="Policepardfaut"/>
    <w:uiPriority w:val="99"/>
    <w:semiHidden/>
    <w:unhideWhenUsed/>
    <w:rsid w:val="00515C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8DE6-86AA-4B71-AB3C-7187CF2D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4842</Words>
  <Characters>26637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9</cp:revision>
  <cp:lastPrinted>2009-10-23T08:33:00Z</cp:lastPrinted>
  <dcterms:created xsi:type="dcterms:W3CDTF">2010-10-24T18:10:00Z</dcterms:created>
  <dcterms:modified xsi:type="dcterms:W3CDTF">2010-10-25T06:27:00Z</dcterms:modified>
</cp:coreProperties>
</file>