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EA5" w:rsidRDefault="0089194F" w:rsidP="0089194F">
      <w:pPr>
        <w:jc w:val="center"/>
      </w:pPr>
      <w:r>
        <w:t>Petite histoire de la caricature.</w:t>
      </w:r>
    </w:p>
    <w:p w:rsidR="0089194F" w:rsidRDefault="004E5FC0">
      <w:hyperlink r:id="rId5" w:history="1">
        <w:r w:rsidR="0089194F" w:rsidRPr="00032405">
          <w:rPr>
            <w:rStyle w:val="Lienhypertexte"/>
          </w:rPr>
          <w:t>http://expositions.bnf.fr/daumier/pedago/02_1.htm</w:t>
        </w:r>
      </w:hyperlink>
    </w:p>
    <w:p w:rsidR="0089194F" w:rsidRDefault="0089194F"/>
    <w:p w:rsidR="0089194F" w:rsidRPr="00B427EF" w:rsidRDefault="0089194F">
      <w:pPr>
        <w:rPr>
          <w:b/>
        </w:rPr>
      </w:pPr>
      <w:r w:rsidRPr="00B427EF">
        <w:rPr>
          <w:b/>
        </w:rPr>
        <w:t xml:space="preserve">I. Définition : </w:t>
      </w:r>
    </w:p>
    <w:p w:rsidR="0089194F" w:rsidRDefault="0089194F">
      <w:r w:rsidRPr="0089194F">
        <w:t>Au sens strict, une caricature est une représentation révélant des aspects déplaisants ou risibles d'un sujet ou d'une situation, en en accentuant des caractères ou des détails choisis au préalable. Le plus souvent, la caricature est donc une charge qui outre pour ridiculiser.</w:t>
      </w:r>
    </w:p>
    <w:p w:rsidR="0089194F" w:rsidRDefault="0089194F">
      <w:r>
        <w:t xml:space="preserve"> </w:t>
      </w:r>
      <w:r w:rsidRPr="0089194F">
        <w:t>Le mot caricatura (du latin populaire caricare,</w:t>
      </w:r>
      <w:r w:rsidR="00B427EF">
        <w:t xml:space="preserve"> </w:t>
      </w:r>
      <w:proofErr w:type="gramStart"/>
      <w:r w:rsidRPr="0089194F">
        <w:t>charger</w:t>
      </w:r>
      <w:proofErr w:type="gramEnd"/>
      <w:r w:rsidRPr="0089194F">
        <w:t xml:space="preserve">, exagérer, lui-même issu du gaulois </w:t>
      </w:r>
      <w:proofErr w:type="spellStart"/>
      <w:r w:rsidRPr="0089194F">
        <w:t>carrus</w:t>
      </w:r>
      <w:proofErr w:type="spellEnd"/>
      <w:r w:rsidRPr="0089194F">
        <w:t>, char)</w:t>
      </w:r>
      <w:r>
        <w:t>.</w:t>
      </w:r>
    </w:p>
    <w:p w:rsidR="003E40C7" w:rsidRDefault="00B427EF" w:rsidP="003E40C7">
      <w:pPr>
        <w:rPr>
          <w:b/>
        </w:rPr>
      </w:pPr>
      <w:r>
        <w:rPr>
          <w:b/>
          <w:noProof/>
          <w:lang w:eastAsia="fr-FR"/>
        </w:rPr>
        <mc:AlternateContent>
          <mc:Choice Requires="wps">
            <w:drawing>
              <wp:anchor distT="0" distB="0" distL="114300" distR="114300" simplePos="0" relativeHeight="251659264" behindDoc="0" locked="0" layoutInCell="1" allowOverlap="1" wp14:anchorId="0DDA6F67" wp14:editId="0FF06EB4">
                <wp:simplePos x="0" y="0"/>
                <wp:positionH relativeFrom="column">
                  <wp:posOffset>2466411</wp:posOffset>
                </wp:positionH>
                <wp:positionV relativeFrom="paragraph">
                  <wp:posOffset>304730</wp:posOffset>
                </wp:positionV>
                <wp:extent cx="3397250" cy="2565400"/>
                <wp:effectExtent l="0" t="0" r="12700" b="25400"/>
                <wp:wrapNone/>
                <wp:docPr id="7" name="Zone de texte 7"/>
                <wp:cNvGraphicFramePr/>
                <a:graphic xmlns:a="http://schemas.openxmlformats.org/drawingml/2006/main">
                  <a:graphicData uri="http://schemas.microsoft.com/office/word/2010/wordprocessingShape">
                    <wps:wsp>
                      <wps:cNvSpPr txBox="1"/>
                      <wps:spPr>
                        <a:xfrm>
                          <a:off x="0" y="0"/>
                          <a:ext cx="3397250" cy="256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7EF" w:rsidRDefault="00B427EF" w:rsidP="00B427EF">
                            <w:pPr>
                              <w:rPr>
                                <w:b/>
                              </w:rPr>
                            </w:pPr>
                            <w:r w:rsidRPr="00B427EF">
                              <w:rPr>
                                <w:b/>
                              </w:rPr>
                              <w:t xml:space="preserve">Le </w:t>
                            </w:r>
                            <w:r>
                              <w:rPr>
                                <w:b/>
                              </w:rPr>
                              <w:t xml:space="preserve">roman de </w:t>
                            </w:r>
                            <w:proofErr w:type="spellStart"/>
                            <w:r>
                              <w:rPr>
                                <w:b/>
                              </w:rPr>
                              <w:t>Fauvel</w:t>
                            </w:r>
                            <w:proofErr w:type="spellEnd"/>
                            <w:r>
                              <w:rPr>
                                <w:b/>
                              </w:rPr>
                              <w:t>, début du XIVe siècle.</w:t>
                            </w:r>
                          </w:p>
                          <w:p w:rsidR="00EA5A99" w:rsidRDefault="00EA5A99" w:rsidP="00EA5A99">
                            <w:pPr>
                              <w:rPr>
                                <w:b/>
                              </w:rPr>
                            </w:pPr>
                            <w:r w:rsidRPr="00EA5A99">
                              <w:rPr>
                                <w:b/>
                              </w:rPr>
                              <w:t>Philip</w:t>
                            </w:r>
                            <w:r>
                              <w:rPr>
                                <w:b/>
                              </w:rPr>
                              <w:t>pe IV le Bel (ou Enguerrand</w:t>
                            </w:r>
                            <w:r w:rsidRPr="00EA5A99">
                              <w:rPr>
                                <w:b/>
                              </w:rPr>
                              <w:t xml:space="preserve"> de Marigny</w:t>
                            </w:r>
                            <w:r>
                              <w:rPr>
                                <w:b/>
                              </w:rPr>
                              <w:t xml:space="preserve"> son premier ministre</w:t>
                            </w:r>
                            <w:r w:rsidRPr="00EA5A99">
                              <w:rPr>
                                <w:b/>
                              </w:rPr>
                              <w:t xml:space="preserve">) est ici caricaturé sous forme d'un âne méchant et pervers dont les six lettres du nom, </w:t>
                            </w:r>
                            <w:proofErr w:type="spellStart"/>
                            <w:r w:rsidRPr="00EA5A99">
                              <w:rPr>
                                <w:b/>
                              </w:rPr>
                              <w:t>Fauvel</w:t>
                            </w:r>
                            <w:proofErr w:type="spellEnd"/>
                            <w:r w:rsidRPr="00EA5A99">
                              <w:rPr>
                                <w:b/>
                              </w:rPr>
                              <w:t>, sont les initiales de six vices : Flatterie, Avarice, Vilenie, Variété (</w:t>
                            </w:r>
                            <w:proofErr w:type="spellStart"/>
                            <w:r w:rsidRPr="00EA5A99">
                              <w:rPr>
                                <w:b/>
                              </w:rPr>
                              <w:t>Vélléité</w:t>
                            </w:r>
                            <w:proofErr w:type="spellEnd"/>
                            <w:r w:rsidRPr="00EA5A99">
                              <w:rPr>
                                <w:b/>
                              </w:rPr>
                              <w:t xml:space="preserve">), Envie, Lâcheté. </w:t>
                            </w:r>
                          </w:p>
                          <w:p w:rsidR="00EA5A99" w:rsidRPr="00EA5A99" w:rsidRDefault="00EA5A99" w:rsidP="00EA5A99">
                            <w:pPr>
                              <w:rPr>
                                <w:b/>
                              </w:rPr>
                            </w:pPr>
                            <w:r w:rsidRPr="00EA5A99">
                              <w:rPr>
                                <w:b/>
                              </w:rPr>
                              <w:t>Le texte, satirique, a été composé peu après 1316 par des membres de la chancellerie royale.</w:t>
                            </w:r>
                            <w:bookmarkStart w:id="0" w:name="_GoBack"/>
                            <w:bookmarkEnd w:id="0"/>
                          </w:p>
                          <w:p w:rsidR="00EA5A99" w:rsidRPr="00B427EF" w:rsidRDefault="00EA5A99" w:rsidP="00EA5A99">
                            <w:pPr>
                              <w:rPr>
                                <w:b/>
                              </w:rPr>
                            </w:pPr>
                            <w:r w:rsidRPr="00EA5A99">
                              <w:rPr>
                                <w:b/>
                              </w:rPr>
                              <w:t>Au Moyen Âge la lettre U équivaut à la lettre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7" o:spid="_x0000_s1026" type="#_x0000_t202" style="position:absolute;margin-left:194.2pt;margin-top:24pt;width:267.5pt;height:2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" fillcolor="white [3201]" strokeweight=".5pt">
                <v:textbox>
                  <w:txbxContent>
                    <w:p w:rsidR="00B427EF" w:rsidRDefault="00B427EF" w:rsidP="00B427EF">
                      <w:pPr>
                        <w:rPr>
                          <w:b/>
                        </w:rPr>
                      </w:pPr>
                      <w:r w:rsidRPr="00B427EF">
                        <w:rPr>
                          <w:b/>
                        </w:rPr>
                        <w:t xml:space="preserve">Le </w:t>
                      </w:r>
                      <w:r>
                        <w:rPr>
                          <w:b/>
                        </w:rPr>
                        <w:t xml:space="preserve">roman de </w:t>
                      </w:r>
                      <w:proofErr w:type="spellStart"/>
                      <w:r>
                        <w:rPr>
                          <w:b/>
                        </w:rPr>
                        <w:t>Fauvel</w:t>
                      </w:r>
                      <w:proofErr w:type="spellEnd"/>
                      <w:r>
                        <w:rPr>
                          <w:b/>
                        </w:rPr>
                        <w:t>, début du XIVe siècle.</w:t>
                      </w:r>
                    </w:p>
                    <w:p w:rsidR="00EA5A99" w:rsidRDefault="00EA5A99" w:rsidP="00EA5A99">
                      <w:pPr>
                        <w:rPr>
                          <w:b/>
                        </w:rPr>
                      </w:pPr>
                      <w:r w:rsidRPr="00EA5A99">
                        <w:rPr>
                          <w:b/>
                        </w:rPr>
                        <w:t>Philip</w:t>
                      </w:r>
                      <w:r>
                        <w:rPr>
                          <w:b/>
                        </w:rPr>
                        <w:t>pe IV le Bel (ou Enguerrand</w:t>
                      </w:r>
                      <w:r w:rsidRPr="00EA5A99">
                        <w:rPr>
                          <w:b/>
                        </w:rPr>
                        <w:t xml:space="preserve"> de Marigny</w:t>
                      </w:r>
                      <w:r>
                        <w:rPr>
                          <w:b/>
                        </w:rPr>
                        <w:t xml:space="preserve"> son premier ministre</w:t>
                      </w:r>
                      <w:r w:rsidRPr="00EA5A99">
                        <w:rPr>
                          <w:b/>
                        </w:rPr>
                        <w:t xml:space="preserve">) est ici caricaturé sous forme d'un âne méchant et pervers dont les six lettres du nom, </w:t>
                      </w:r>
                      <w:proofErr w:type="spellStart"/>
                      <w:r w:rsidRPr="00EA5A99">
                        <w:rPr>
                          <w:b/>
                        </w:rPr>
                        <w:t>Fauvel</w:t>
                      </w:r>
                      <w:proofErr w:type="spellEnd"/>
                      <w:r w:rsidRPr="00EA5A99">
                        <w:rPr>
                          <w:b/>
                        </w:rPr>
                        <w:t>, sont les initiales de six vices : Flatterie, Avarice, Vilenie, Variété (</w:t>
                      </w:r>
                      <w:proofErr w:type="spellStart"/>
                      <w:r w:rsidRPr="00EA5A99">
                        <w:rPr>
                          <w:b/>
                        </w:rPr>
                        <w:t>Vélléité</w:t>
                      </w:r>
                      <w:proofErr w:type="spellEnd"/>
                      <w:r w:rsidRPr="00EA5A99">
                        <w:rPr>
                          <w:b/>
                        </w:rPr>
                        <w:t xml:space="preserve">), Envie, Lâcheté. </w:t>
                      </w:r>
                    </w:p>
                    <w:p w:rsidR="00EA5A99" w:rsidRPr="00EA5A99" w:rsidRDefault="00EA5A99" w:rsidP="00EA5A99">
                      <w:pPr>
                        <w:rPr>
                          <w:b/>
                        </w:rPr>
                      </w:pPr>
                      <w:r w:rsidRPr="00EA5A99">
                        <w:rPr>
                          <w:b/>
                        </w:rPr>
                        <w:t>Le texte, satirique, a été composé peu après 1316 par des membres de la chancellerie royale.</w:t>
                      </w:r>
                      <w:bookmarkStart w:id="1" w:name="_GoBack"/>
                      <w:bookmarkEnd w:id="1"/>
                    </w:p>
                    <w:p w:rsidR="00EA5A99" w:rsidRPr="00B427EF" w:rsidRDefault="00EA5A99" w:rsidP="00EA5A99">
                      <w:pPr>
                        <w:rPr>
                          <w:b/>
                        </w:rPr>
                      </w:pPr>
                      <w:r w:rsidRPr="00EA5A99">
                        <w:rPr>
                          <w:b/>
                        </w:rPr>
                        <w:t>Au Moyen Âge la lettre U équivaut à la lettre V</w:t>
                      </w:r>
                    </w:p>
                  </w:txbxContent>
                </v:textbox>
              </v:shape>
            </w:pict>
          </mc:Fallback>
        </mc:AlternateContent>
      </w:r>
      <w:r w:rsidR="0089194F" w:rsidRPr="00B427EF">
        <w:rPr>
          <w:b/>
        </w:rPr>
        <w:t xml:space="preserve">II. </w:t>
      </w:r>
      <w:r w:rsidRPr="00B427EF">
        <w:rPr>
          <w:b/>
        </w:rPr>
        <w:t xml:space="preserve"> Quelques exemples. </w:t>
      </w:r>
    </w:p>
    <w:p w:rsidR="0089194F" w:rsidRPr="00B427EF" w:rsidRDefault="003E40C7">
      <w:pPr>
        <w:rPr>
          <w:b/>
        </w:rPr>
      </w:pPr>
      <w:r>
        <w:rPr>
          <w:b/>
        </w:rPr>
        <w:t>Au Moyen-âge.</w:t>
      </w:r>
    </w:p>
    <w:p w:rsidR="0089194F" w:rsidRDefault="003E40C7">
      <w:r>
        <w:rPr>
          <w:noProof/>
          <w:lang w:eastAsia="fr-FR"/>
        </w:rPr>
        <mc:AlternateContent>
          <mc:Choice Requires="wps">
            <w:drawing>
              <wp:anchor distT="0" distB="0" distL="114300" distR="114300" simplePos="0" relativeHeight="251660288" behindDoc="0" locked="0" layoutInCell="1" allowOverlap="1" wp14:anchorId="2EFB91A1" wp14:editId="040E8E15">
                <wp:simplePos x="0" y="0"/>
                <wp:positionH relativeFrom="column">
                  <wp:posOffset>2002155</wp:posOffset>
                </wp:positionH>
                <wp:positionV relativeFrom="paragraph">
                  <wp:posOffset>2320290</wp:posOffset>
                </wp:positionV>
                <wp:extent cx="4489450" cy="1460500"/>
                <wp:effectExtent l="0" t="0" r="25400" b="25400"/>
                <wp:wrapNone/>
                <wp:docPr id="9" name="Zone de texte 9"/>
                <wp:cNvGraphicFramePr/>
                <a:graphic xmlns:a="http://schemas.openxmlformats.org/drawingml/2006/main">
                  <a:graphicData uri="http://schemas.microsoft.com/office/word/2010/wordprocessingShape">
                    <wps:wsp>
                      <wps:cNvSpPr txBox="1"/>
                      <wps:spPr>
                        <a:xfrm>
                          <a:off x="0" y="0"/>
                          <a:ext cx="4489450" cy="146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7EF" w:rsidRDefault="003E40C7" w:rsidP="003E40C7">
                            <w:pPr>
                              <w:spacing w:after="0"/>
                            </w:pPr>
                            <w:r w:rsidRPr="003E40C7">
                              <w:rPr>
                                <w:b/>
                                <w:i/>
                              </w:rPr>
                              <w:t>Le peuple écrasé par les privilèges</w:t>
                            </w:r>
                            <w:r>
                              <w:t xml:space="preserve">, </w:t>
                            </w:r>
                            <w:r w:rsidR="00B427EF">
                              <w:t>Eau-forte en couleu</w:t>
                            </w:r>
                            <w:r>
                              <w:t xml:space="preserve">rs, Paris, s. nom d'éd.,  mai 1789, 25 x 16 cm, </w:t>
                            </w:r>
                            <w:r w:rsidR="00B427EF">
                              <w:t>Paris, BnF</w:t>
                            </w:r>
                            <w:r>
                              <w:t>, département des Estampes.</w:t>
                            </w:r>
                          </w:p>
                          <w:p w:rsidR="003E40C7" w:rsidRPr="003E40C7" w:rsidRDefault="003E40C7" w:rsidP="003E40C7">
                            <w:pPr>
                              <w:spacing w:after="0"/>
                              <w:rPr>
                                <w:b/>
                                <w:i/>
                              </w:rPr>
                            </w:pPr>
                            <w:r w:rsidRPr="003E40C7">
                              <w:rPr>
                                <w:b/>
                                <w:i/>
                              </w:rPr>
                              <w:t>La Famille des Cochons ramenée dans l'étable</w:t>
                            </w:r>
                            <w:r>
                              <w:rPr>
                                <w:b/>
                                <w:i/>
                              </w:rPr>
                              <w:t xml:space="preserve">, 21 juin 1791. </w:t>
                            </w:r>
                          </w:p>
                          <w:p w:rsidR="003E40C7" w:rsidRDefault="003E40C7" w:rsidP="003E40C7">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27" type="#_x0000_t202" style="position:absolute;margin-left:157.65pt;margin-top:182.7pt;width:353.5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" fillcolor="white [3201]" strokeweight=".5pt">
                <v:textbox>
                  <w:txbxContent>
                    <w:p w:rsidR="00B427EF" w:rsidRDefault="003E40C7" w:rsidP="003E40C7">
                      <w:pPr>
                        <w:spacing w:after="0"/>
                      </w:pPr>
                      <w:r w:rsidRPr="003E40C7">
                        <w:rPr>
                          <w:b/>
                          <w:i/>
                        </w:rPr>
                        <w:t>Le peuple écrasé par les privilèges</w:t>
                      </w:r>
                      <w:r>
                        <w:t xml:space="preserve">, </w:t>
                      </w:r>
                      <w:r w:rsidR="00B427EF">
                        <w:t>Eau-forte en couleu</w:t>
                      </w:r>
                      <w:r>
                        <w:t xml:space="preserve">rs, Paris, s. nom d'éd.,  mai 1789, 25 x 16 cm, </w:t>
                      </w:r>
                      <w:r w:rsidR="00B427EF">
                        <w:t>Paris, BnF</w:t>
                      </w:r>
                      <w:r>
                        <w:t>, département des Estampes.</w:t>
                      </w:r>
                    </w:p>
                    <w:p w:rsidR="003E40C7" w:rsidRPr="003E40C7" w:rsidRDefault="003E40C7" w:rsidP="003E40C7">
                      <w:pPr>
                        <w:spacing w:after="0"/>
                        <w:rPr>
                          <w:b/>
                          <w:i/>
                        </w:rPr>
                      </w:pPr>
                      <w:r w:rsidRPr="003E40C7">
                        <w:rPr>
                          <w:b/>
                          <w:i/>
                        </w:rPr>
                        <w:t>La Famille des Cochons ramenée dans l'étable</w:t>
                      </w:r>
                      <w:r>
                        <w:rPr>
                          <w:b/>
                          <w:i/>
                        </w:rPr>
                        <w:t xml:space="preserve">, 21 juin 1791. </w:t>
                      </w:r>
                    </w:p>
                    <w:p w:rsidR="003E40C7" w:rsidRDefault="003E40C7" w:rsidP="003E40C7">
                      <w:pPr>
                        <w:spacing w:after="0"/>
                      </w:pPr>
                    </w:p>
                  </w:txbxContent>
                </v:textbox>
              </v:shape>
            </w:pict>
          </mc:Fallback>
        </mc:AlternateContent>
      </w:r>
      <w:r w:rsidR="0089194F">
        <w:rPr>
          <w:noProof/>
          <w:lang w:eastAsia="fr-FR"/>
        </w:rPr>
        <w:drawing>
          <wp:inline distT="0" distB="0" distL="0" distR="0" wp14:anchorId="47A6992A" wp14:editId="5D4EB17B">
            <wp:extent cx="2463800" cy="2206470"/>
            <wp:effectExtent l="0" t="0" r="0" b="3810"/>
            <wp:docPr id="1" name="Image 1" descr="http://expositions.bnf.fr/daumier/images/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xpositions.bnf.fr/daumier/images/3/80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4213" cy="2206840"/>
                    </a:xfrm>
                    <a:prstGeom prst="rect">
                      <a:avLst/>
                    </a:prstGeom>
                    <a:noFill/>
                    <a:ln>
                      <a:noFill/>
                    </a:ln>
                  </pic:spPr>
                </pic:pic>
              </a:graphicData>
            </a:graphic>
          </wp:inline>
        </w:drawing>
      </w:r>
    </w:p>
    <w:p w:rsidR="003E40C7" w:rsidRPr="003E40C7" w:rsidRDefault="003E40C7" w:rsidP="003E40C7">
      <w:pPr>
        <w:spacing w:after="0"/>
        <w:rPr>
          <w:b/>
        </w:rPr>
      </w:pPr>
      <w:r w:rsidRPr="003E40C7">
        <w:rPr>
          <w:b/>
        </w:rPr>
        <w:t xml:space="preserve">Durant la Révolution. </w:t>
      </w:r>
    </w:p>
    <w:p w:rsidR="003E40C7" w:rsidRDefault="003E40C7"/>
    <w:p w:rsidR="0089194F" w:rsidRDefault="00B427EF">
      <w:r>
        <w:rPr>
          <w:noProof/>
          <w:lang w:eastAsia="fr-FR"/>
        </w:rPr>
        <w:drawing>
          <wp:inline distT="0" distB="0" distL="0" distR="0" wp14:anchorId="44D83DD6" wp14:editId="36C90BE4">
            <wp:extent cx="1919040" cy="2927350"/>
            <wp:effectExtent l="0" t="0" r="5080" b="6350"/>
            <wp:docPr id="2" name="Image 2" descr="http://expositions.bnf.fr/daumier/images/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xpositions.bnf.fr/daumier/images/3/8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1013" cy="2930360"/>
                    </a:xfrm>
                    <a:prstGeom prst="rect">
                      <a:avLst/>
                    </a:prstGeom>
                    <a:noFill/>
                    <a:ln>
                      <a:noFill/>
                    </a:ln>
                  </pic:spPr>
                </pic:pic>
              </a:graphicData>
            </a:graphic>
          </wp:inline>
        </w:drawing>
      </w:r>
      <w:r>
        <w:rPr>
          <w:noProof/>
          <w:lang w:eastAsia="fr-FR"/>
        </w:rPr>
        <w:t xml:space="preserve">             </w:t>
      </w:r>
      <w:r w:rsidRPr="00B427EF">
        <w:rPr>
          <w:b/>
          <w:noProof/>
          <w:lang w:eastAsia="fr-FR"/>
        </w:rPr>
        <w:drawing>
          <wp:inline distT="0" distB="0" distL="0" distR="0" wp14:anchorId="6A322C42" wp14:editId="21D8CF8C">
            <wp:extent cx="3333750" cy="2081741"/>
            <wp:effectExtent l="0" t="0" r="0" b="0"/>
            <wp:docPr id="8" name="Image 8" descr="http://expositions.bnf.fr/daumier/images/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xpositions.bnf.fr/daumier/images/3/7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450" cy="2081554"/>
                    </a:xfrm>
                    <a:prstGeom prst="rect">
                      <a:avLst/>
                    </a:prstGeom>
                    <a:noFill/>
                    <a:ln>
                      <a:noFill/>
                    </a:ln>
                  </pic:spPr>
                </pic:pic>
              </a:graphicData>
            </a:graphic>
          </wp:inline>
        </w:drawing>
      </w:r>
      <w:r>
        <w:rPr>
          <w:noProof/>
          <w:lang w:eastAsia="fr-FR"/>
        </w:rPr>
        <w:t xml:space="preserve">        </w:t>
      </w:r>
    </w:p>
    <w:p w:rsidR="00EA19EE" w:rsidRDefault="0089194F">
      <w:r>
        <w:t xml:space="preserve">                             </w:t>
      </w:r>
    </w:p>
    <w:p w:rsidR="003E40C7" w:rsidRDefault="0089194F">
      <w:pPr>
        <w:rPr>
          <w:noProof/>
          <w:lang w:eastAsia="fr-FR"/>
        </w:rPr>
      </w:pPr>
      <w:r>
        <w:t xml:space="preserve">         </w:t>
      </w:r>
    </w:p>
    <w:p w:rsidR="003E40C7" w:rsidRPr="00EA19EE" w:rsidRDefault="003E40C7">
      <w:pPr>
        <w:rPr>
          <w:b/>
          <w:noProof/>
          <w:lang w:eastAsia="fr-FR"/>
        </w:rPr>
      </w:pPr>
      <w:r w:rsidRPr="00EA19EE">
        <w:rPr>
          <w:b/>
          <w:noProof/>
          <w:lang w:eastAsia="fr-FR"/>
        </w:rPr>
        <w:lastRenderedPageBreak/>
        <w:t xml:space="preserve">Au XIXe siècle. </w:t>
      </w:r>
    </w:p>
    <w:p w:rsidR="003E40C7" w:rsidRDefault="003E40C7"/>
    <w:p w:rsidR="0089194F" w:rsidRDefault="0089194F">
      <w:r>
        <w:rPr>
          <w:noProof/>
          <w:lang w:eastAsia="fr-FR"/>
        </w:rPr>
        <w:drawing>
          <wp:inline distT="0" distB="0" distL="0" distR="0">
            <wp:extent cx="5715000" cy="1631950"/>
            <wp:effectExtent l="0" t="0" r="0" b="6350"/>
            <wp:docPr id="3" name="Image 3" descr="http://www.histoire-pour-tous.fr/plugins/content/contentoptimizer/1c9a80faa01595cbf70bced2fa14653aaf4bc789_600x171_Q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istoire-pour-tous.fr/plugins/content/contentoptimizer/1c9a80faa01595cbf70bced2fa14653aaf4bc789_600x171_Q7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1631950"/>
                    </a:xfrm>
                    <a:prstGeom prst="rect">
                      <a:avLst/>
                    </a:prstGeom>
                    <a:noFill/>
                    <a:ln>
                      <a:noFill/>
                    </a:ln>
                  </pic:spPr>
                </pic:pic>
              </a:graphicData>
            </a:graphic>
          </wp:inline>
        </w:drawing>
      </w:r>
    </w:p>
    <w:p w:rsidR="0089194F" w:rsidRDefault="00742061">
      <w:r>
        <w:t>Daumier, 1831, Louis-Philippe.</w:t>
      </w:r>
    </w:p>
    <w:p w:rsidR="003E40C7" w:rsidRPr="00EA19EE" w:rsidRDefault="003E40C7">
      <w:pPr>
        <w:rPr>
          <w:b/>
        </w:rPr>
      </w:pPr>
      <w:r w:rsidRPr="00EA19EE">
        <w:rPr>
          <w:b/>
        </w:rPr>
        <w:t xml:space="preserve">Au XXe siècle </w:t>
      </w:r>
    </w:p>
    <w:p w:rsidR="0089194F" w:rsidRDefault="00C02582">
      <w:r>
        <w:rPr>
          <w:noProof/>
          <w:lang w:eastAsia="fr-FR"/>
        </w:rPr>
        <w:drawing>
          <wp:inline distT="0" distB="0" distL="0" distR="0">
            <wp:extent cx="3365794" cy="2597150"/>
            <wp:effectExtent l="0" t="0" r="6350" b="0"/>
            <wp:docPr id="11" name="Image 11" descr="http://www.lepoint.fr/images/2012/08/09/649982-jpg_446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epoint.fr/images/2012/08/09/649982-jpg_4461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95" r="6616"/>
                    <a:stretch/>
                  </pic:blipFill>
                  <pic:spPr bwMode="auto">
                    <a:xfrm>
                      <a:off x="0" y="0"/>
                      <a:ext cx="3370019" cy="260041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extent cx="2259246" cy="2895600"/>
            <wp:effectExtent l="0" t="0" r="8255" b="0"/>
            <wp:docPr id="12" name="Image 12" descr="http://i-cms.linternaute.com/image_cms/400/1041588-bal-tragique-a-colombey-1-m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cms.linternaute.com/image_cms/400/1041588-bal-tragique-a-colombey-1-mor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246" cy="2895600"/>
                    </a:xfrm>
                    <a:prstGeom prst="rect">
                      <a:avLst/>
                    </a:prstGeom>
                    <a:noFill/>
                    <a:ln>
                      <a:noFill/>
                    </a:ln>
                  </pic:spPr>
                </pic:pic>
              </a:graphicData>
            </a:graphic>
          </wp:inline>
        </w:drawing>
      </w:r>
    </w:p>
    <w:p w:rsidR="0089194F" w:rsidRDefault="003E40C7">
      <w:r>
        <w:t>En 19</w:t>
      </w:r>
      <w:r w:rsidR="00C02582">
        <w:t>7</w:t>
      </w:r>
      <w:r>
        <w:t>0, l</w:t>
      </w:r>
      <w:r w:rsidR="00337DFE">
        <w:t>a France a encore un comité de censure qui autorise ou interdit la publication des dessins de presse. Mais il existe à cette époque une nouvelle génération de dessinateurs de presse q</w:t>
      </w:r>
      <w:r w:rsidR="00C02582">
        <w:t>ui lance le magazine Hara-Kiri puis devenu Charlie Hebdo.</w:t>
      </w:r>
    </w:p>
    <w:p w:rsidR="003E40C7" w:rsidRPr="00EA19EE" w:rsidRDefault="003E40C7">
      <w:pPr>
        <w:rPr>
          <w:b/>
          <w:noProof/>
          <w:lang w:eastAsia="fr-FR"/>
        </w:rPr>
      </w:pPr>
      <w:r w:rsidRPr="00EA19EE">
        <w:rPr>
          <w:b/>
          <w:noProof/>
          <w:lang w:eastAsia="fr-FR"/>
        </w:rPr>
        <w:t>Aujourd’hui…</w:t>
      </w:r>
    </w:p>
    <w:p w:rsidR="00742061" w:rsidRDefault="00742061">
      <w:pPr>
        <w:rPr>
          <w:noProof/>
          <w:lang w:eastAsia="fr-FR"/>
        </w:rPr>
      </w:pP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2383155</wp:posOffset>
                </wp:positionH>
                <wp:positionV relativeFrom="paragraph">
                  <wp:posOffset>-635</wp:posOffset>
                </wp:positionV>
                <wp:extent cx="3479800" cy="654050"/>
                <wp:effectExtent l="0" t="0" r="25400" b="12700"/>
                <wp:wrapNone/>
                <wp:docPr id="16" name="Zone de texte 16"/>
                <wp:cNvGraphicFramePr/>
                <a:graphic xmlns:a="http://schemas.openxmlformats.org/drawingml/2006/main">
                  <a:graphicData uri="http://schemas.microsoft.com/office/word/2010/wordprocessingShape">
                    <wps:wsp>
                      <wps:cNvSpPr txBox="1"/>
                      <wps:spPr>
                        <a:xfrm>
                          <a:off x="0" y="0"/>
                          <a:ext cx="3479800" cy="654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2061" w:rsidRDefault="00742061">
                            <w:r>
                              <w:t>Caricature danoise de Kurt Westergaard</w:t>
                            </w:r>
                            <w:r w:rsidR="00396378">
                              <w:t xml:space="preserve"> en 2005</w:t>
                            </w:r>
                            <w:r>
                              <w:t>, publiée ensuite par Charlie Hebdo.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 o:spid="_x0000_s1028" type="#_x0000_t202" style="position:absolute;margin-left:187.65pt;margin-top:-.05pt;width:274pt;height:5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" fillcolor="white [3201]" strokeweight=".5pt">
                <v:textbox>
                  <w:txbxContent>
                    <w:p w:rsidR="00742061" w:rsidRDefault="00742061">
                      <w:r>
                        <w:t>Caricature danoise de Kurt Westergaard</w:t>
                      </w:r>
                      <w:r w:rsidR="00396378">
                        <w:t xml:space="preserve"> en 2005</w:t>
                      </w:r>
                      <w:r>
                        <w:t>, publiée ensuite par Charlie Hebdo.</w:t>
                      </w:r>
                    </w:p>
                  </w:txbxContent>
                </v:textbox>
              </v:shape>
            </w:pict>
          </mc:Fallback>
        </mc:AlternateContent>
      </w:r>
      <w:r>
        <w:rPr>
          <w:noProof/>
          <w:lang w:eastAsia="fr-FR"/>
        </w:rPr>
        <w:drawing>
          <wp:inline distT="0" distB="0" distL="0" distR="0">
            <wp:extent cx="1955800" cy="2444750"/>
            <wp:effectExtent l="0" t="0" r="6350" b="0"/>
            <wp:docPr id="5" name="Image 5" descr="http://postedeveille.typepad.com/.a/6a01156fb0b420970c01b7c71f1c19970b-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stedeveille.typepad.com/.a/6a01156fb0b420970c01b7c71f1c19970b-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7572" cy="2446966"/>
                    </a:xfrm>
                    <a:prstGeom prst="rect">
                      <a:avLst/>
                    </a:prstGeom>
                    <a:noFill/>
                    <a:ln>
                      <a:noFill/>
                    </a:ln>
                  </pic:spPr>
                </pic:pic>
              </a:graphicData>
            </a:graphic>
          </wp:inline>
        </w:drawing>
      </w:r>
    </w:p>
    <w:p w:rsidR="00396378" w:rsidRDefault="00396378">
      <w:pPr>
        <w:rPr>
          <w:noProof/>
          <w:lang w:eastAsia="fr-FR"/>
        </w:rPr>
      </w:pPr>
    </w:p>
    <w:p w:rsidR="00396378" w:rsidRDefault="00396378">
      <w:pPr>
        <w:rPr>
          <w:noProof/>
          <w:lang w:eastAsia="fr-FR"/>
        </w:rPr>
      </w:pP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-410845</wp:posOffset>
                </wp:positionH>
                <wp:positionV relativeFrom="paragraph">
                  <wp:posOffset>-132715</wp:posOffset>
                </wp:positionV>
                <wp:extent cx="6115050" cy="552450"/>
                <wp:effectExtent l="0" t="0" r="19050" b="19050"/>
                <wp:wrapNone/>
                <wp:docPr id="17" name="Zone de texte 17"/>
                <wp:cNvGraphicFramePr/>
                <a:graphic xmlns:a="http://schemas.openxmlformats.org/drawingml/2006/main">
                  <a:graphicData uri="http://schemas.microsoft.com/office/word/2010/wordprocessingShape">
                    <wps:wsp>
                      <wps:cNvSpPr txBox="1"/>
                      <wps:spPr>
                        <a:xfrm>
                          <a:off x="0" y="0"/>
                          <a:ext cx="611505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6378" w:rsidRPr="00EA19EE" w:rsidRDefault="00396378" w:rsidP="00EA19EE">
                            <w:pPr>
                              <w:jc w:val="center"/>
                              <w:rPr>
                                <w:b/>
                              </w:rPr>
                            </w:pPr>
                            <w:r w:rsidRPr="00EA19EE">
                              <w:rPr>
                                <w:b/>
                              </w:rPr>
                              <w:t>Quelques  « Unes » de Charlie Hebdo.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 o:spid="_x0000_s1029" type="#_x0000_t202" style="position:absolute;margin-left:-32.35pt;margin-top:-10.45pt;width:481.5pt;height:4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" fillcolor="white [3201]" strokeweight=".5pt">
                <v:textbox>
                  <w:txbxContent>
                    <w:p w:rsidR="00396378" w:rsidRPr="00EA19EE" w:rsidRDefault="00396378" w:rsidP="00EA19EE">
                      <w:pPr>
                        <w:jc w:val="center"/>
                        <w:rPr>
                          <w:b/>
                        </w:rPr>
                      </w:pPr>
                      <w:r w:rsidRPr="00EA19EE">
                        <w:rPr>
                          <w:b/>
                        </w:rPr>
                        <w:t>Quelques  « Unes » de Charlie Hebdo.</w:t>
                      </w:r>
                    </w:p>
                  </w:txbxContent>
                </v:textbox>
              </v:shape>
            </w:pict>
          </mc:Fallback>
        </mc:AlternateContent>
      </w:r>
    </w:p>
    <w:p w:rsidR="0089194F" w:rsidRDefault="003E40C7">
      <w:pPr>
        <w:rPr>
          <w:noProof/>
          <w:lang w:eastAsia="fr-FR"/>
        </w:rPr>
      </w:pPr>
      <w:r>
        <w:rPr>
          <w:noProof/>
          <w:lang w:eastAsia="fr-FR"/>
        </w:rPr>
        <w:drawing>
          <wp:inline distT="0" distB="0" distL="0" distR="0" wp14:anchorId="1B8BB7FB" wp14:editId="5A1DD1F4">
            <wp:extent cx="2745554" cy="3486150"/>
            <wp:effectExtent l="0" t="0" r="0" b="0"/>
            <wp:docPr id="10" name="Image 10" descr="http://p9.storage.canalblog.com/98/18/177230/921884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9.storage.canalblog.com/98/18/177230/92188443_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8903" cy="3490403"/>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14:anchorId="7297C53C" wp14:editId="43769538">
            <wp:extent cx="2529276" cy="3321050"/>
            <wp:effectExtent l="0" t="0" r="4445" b="0"/>
            <wp:docPr id="6" name="Image 6" descr="Mahomet en une du «Charlie Hebdo» de mercr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homet en une du «Charlie Hebdo» de mercred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92" t="5670" r="6456" b="1233"/>
                    <a:stretch/>
                  </pic:blipFill>
                  <pic:spPr bwMode="auto">
                    <a:xfrm>
                      <a:off x="0" y="0"/>
                      <a:ext cx="2534279" cy="3327619"/>
                    </a:xfrm>
                    <a:prstGeom prst="rect">
                      <a:avLst/>
                    </a:prstGeom>
                    <a:noFill/>
                    <a:ln>
                      <a:noFill/>
                    </a:ln>
                    <a:extLst>
                      <a:ext uri="{53640926-AAD7-44D8-BBD7-CCE9431645EC}">
                        <a14:shadowObscured xmlns:a14="http://schemas.microsoft.com/office/drawing/2010/main"/>
                      </a:ext>
                    </a:extLst>
                  </pic:spPr>
                </pic:pic>
              </a:graphicData>
            </a:graphic>
          </wp:inline>
        </w:drawing>
      </w:r>
    </w:p>
    <w:p w:rsidR="00EA19EE" w:rsidRDefault="00EA19EE">
      <w:pPr>
        <w:rPr>
          <w:noProof/>
          <w:lang w:eastAsia="fr-FR"/>
        </w:rPr>
      </w:pPr>
    </w:p>
    <w:p w:rsidR="00C02582" w:rsidRDefault="00396378">
      <w:pPr>
        <w:rPr>
          <w:noProof/>
          <w:lang w:eastAsia="fr-FR"/>
        </w:rPr>
      </w:pPr>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1360281</wp:posOffset>
                </wp:positionH>
                <wp:positionV relativeFrom="paragraph">
                  <wp:posOffset>2121</wp:posOffset>
                </wp:positionV>
                <wp:extent cx="1800520" cy="289043"/>
                <wp:effectExtent l="0" t="0" r="28575" b="15875"/>
                <wp:wrapNone/>
                <wp:docPr id="18" name="Zone de texte 18"/>
                <wp:cNvGraphicFramePr/>
                <a:graphic xmlns:a="http://schemas.openxmlformats.org/drawingml/2006/main">
                  <a:graphicData uri="http://schemas.microsoft.com/office/word/2010/wordprocessingShape">
                    <wps:wsp>
                      <wps:cNvSpPr txBox="1"/>
                      <wps:spPr>
                        <a:xfrm>
                          <a:off x="0" y="0"/>
                          <a:ext cx="1800520" cy="2890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6378" w:rsidRDefault="00396378">
                            <w:r>
                              <w:t>Décembre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8" o:spid="_x0000_s1030" type="#_x0000_t202" style="position:absolute;margin-left:107.1pt;margin-top:.15pt;width:141.75pt;height:22.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" fillcolor="white [3201]" strokeweight=".5pt">
                <v:textbox>
                  <w:txbxContent>
                    <w:p w:rsidR="00396378" w:rsidRDefault="00396378">
                      <w:r>
                        <w:t>Décembre 2011.</w:t>
                      </w:r>
                    </w:p>
                  </w:txbxContent>
                </v:textbox>
              </v:shape>
            </w:pict>
          </mc:Fallback>
        </mc:AlternateContent>
      </w:r>
    </w:p>
    <w:p w:rsidR="003E40C7" w:rsidRDefault="00896BFB">
      <w:r>
        <w:rPr>
          <w:noProof/>
          <w:lang w:eastAsia="fr-FR"/>
        </w:rPr>
        <w:drawing>
          <wp:inline distT="0" distB="0" distL="0" distR="0">
            <wp:extent cx="5760720" cy="3252019"/>
            <wp:effectExtent l="0" t="0" r="0" b="5715"/>
            <wp:docPr id="13" name="Image 13" descr="http://s.tf1.fr/mmdia/i/97/8/les-dessins-satiriques-du-dessinateur-et-directeur-de-charlie-10591978fiosy_1713.jp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f1.fr/mmdia/i/97/8/les-dessins-satiriques-du-dessinateur-et-directeur-de-charlie-10591978fiosy_1713.jpg?v=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52019"/>
                    </a:xfrm>
                    <a:prstGeom prst="rect">
                      <a:avLst/>
                    </a:prstGeom>
                    <a:noFill/>
                    <a:ln>
                      <a:noFill/>
                    </a:ln>
                  </pic:spPr>
                </pic:pic>
              </a:graphicData>
            </a:graphic>
          </wp:inline>
        </w:drawing>
      </w:r>
    </w:p>
    <w:sectPr w:rsidR="003E40C7" w:rsidSect="00742061">
      <w:pgSz w:w="11906" w:h="16838"/>
      <w:pgMar w:top="709"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94F"/>
    <w:rsid w:val="00337DFE"/>
    <w:rsid w:val="00396378"/>
    <w:rsid w:val="003E40C7"/>
    <w:rsid w:val="00652BAF"/>
    <w:rsid w:val="00723EA5"/>
    <w:rsid w:val="00742061"/>
    <w:rsid w:val="0089194F"/>
    <w:rsid w:val="00896BFB"/>
    <w:rsid w:val="00B427EF"/>
    <w:rsid w:val="00C02582"/>
    <w:rsid w:val="00EA19EE"/>
    <w:rsid w:val="00EA5A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B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2BAF"/>
    <w:pPr>
      <w:ind w:left="720"/>
      <w:contextualSpacing/>
    </w:pPr>
  </w:style>
  <w:style w:type="character" w:styleId="Lienhypertexte">
    <w:name w:val="Hyperlink"/>
    <w:basedOn w:val="Policepardfaut"/>
    <w:uiPriority w:val="99"/>
    <w:unhideWhenUsed/>
    <w:rsid w:val="0089194F"/>
    <w:rPr>
      <w:color w:val="0000FF" w:themeColor="hyperlink"/>
      <w:u w:val="single"/>
    </w:rPr>
  </w:style>
  <w:style w:type="paragraph" w:styleId="Textedebulles">
    <w:name w:val="Balloon Text"/>
    <w:basedOn w:val="Normal"/>
    <w:link w:val="TextedebullesCar"/>
    <w:uiPriority w:val="99"/>
    <w:semiHidden/>
    <w:unhideWhenUsed/>
    <w:rsid w:val="0089194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919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B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2BAF"/>
    <w:pPr>
      <w:ind w:left="720"/>
      <w:contextualSpacing/>
    </w:pPr>
  </w:style>
  <w:style w:type="character" w:styleId="Lienhypertexte">
    <w:name w:val="Hyperlink"/>
    <w:basedOn w:val="Policepardfaut"/>
    <w:uiPriority w:val="99"/>
    <w:unhideWhenUsed/>
    <w:rsid w:val="0089194F"/>
    <w:rPr>
      <w:color w:val="0000FF" w:themeColor="hyperlink"/>
      <w:u w:val="single"/>
    </w:rPr>
  </w:style>
  <w:style w:type="paragraph" w:styleId="Textedebulles">
    <w:name w:val="Balloon Text"/>
    <w:basedOn w:val="Normal"/>
    <w:link w:val="TextedebullesCar"/>
    <w:uiPriority w:val="99"/>
    <w:semiHidden/>
    <w:unhideWhenUsed/>
    <w:rsid w:val="0089194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919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469099">
      <w:bodyDiv w:val="1"/>
      <w:marLeft w:val="0"/>
      <w:marRight w:val="0"/>
      <w:marTop w:val="0"/>
      <w:marBottom w:val="0"/>
      <w:divBdr>
        <w:top w:val="none" w:sz="0" w:space="0" w:color="auto"/>
        <w:left w:val="none" w:sz="0" w:space="0" w:color="auto"/>
        <w:bottom w:val="none" w:sz="0" w:space="0" w:color="auto"/>
        <w:right w:val="none" w:sz="0" w:space="0" w:color="auto"/>
      </w:divBdr>
      <w:divsChild>
        <w:div w:id="564991522">
          <w:marLeft w:val="0"/>
          <w:marRight w:val="0"/>
          <w:marTop w:val="0"/>
          <w:marBottom w:val="0"/>
          <w:divBdr>
            <w:top w:val="none" w:sz="0" w:space="0" w:color="auto"/>
            <w:left w:val="none" w:sz="0" w:space="0" w:color="auto"/>
            <w:bottom w:val="none" w:sz="0" w:space="0" w:color="auto"/>
            <w:right w:val="none" w:sz="0" w:space="0" w:color="auto"/>
          </w:divBdr>
        </w:div>
        <w:div w:id="5349257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expositions.bnf.fr/daumier/pedago/02_1.htm"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160</Words>
  <Characters>880</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TESSSON VINCENT</dc:creator>
  <cp:lastModifiedBy>TESSSON VINCENT</cp:lastModifiedBy>
  <cp:revision>2</cp:revision>
  <dcterms:created xsi:type="dcterms:W3CDTF">2015-01-14T11:12:00Z</dcterms:created>
  <dcterms:modified xsi:type="dcterms:W3CDTF">2015-01-14T11:12:00Z</dcterms:modified>
</cp:coreProperties>
</file>